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工商局第三季度质量目标查验工作总结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商局第三季度质量目标查验工作总结我局查验组分别对全局各科、室、所、执法分局、后勤中心，共十六个部门的贯标工作进行了检查，现将查验的有关情况通报如下：&gt;一、查验目的和范围（一）检查和评价本局质量管理体系是否符合策划的要求，是否符合GB/T9...</w:t>
      </w:r>
    </w:p>
    <w:p>
      <w:pPr>
        <w:ind w:left="0" w:right="0" w:firstLine="560"/>
        <w:spacing w:before="450" w:after="450" w:line="312" w:lineRule="auto"/>
      </w:pPr>
      <w:r>
        <w:rPr>
          <w:rFonts w:ascii="宋体" w:hAnsi="宋体" w:eastAsia="宋体" w:cs="宋体"/>
          <w:color w:val="000"/>
          <w:sz w:val="28"/>
          <w:szCs w:val="28"/>
        </w:rPr>
        <w:t xml:space="preserve">工商局第三季度质量目标查验工作总结</w:t>
      </w:r>
    </w:p>
    <w:p>
      <w:pPr>
        <w:ind w:left="0" w:right="0" w:firstLine="560"/>
        <w:spacing w:before="450" w:after="450" w:line="312" w:lineRule="auto"/>
      </w:pPr>
      <w:r>
        <w:rPr>
          <w:rFonts w:ascii="宋体" w:hAnsi="宋体" w:eastAsia="宋体" w:cs="宋体"/>
          <w:color w:val="000"/>
          <w:sz w:val="28"/>
          <w:szCs w:val="28"/>
        </w:rPr>
        <w:t xml:space="preserve">我局查验组分别对全局各科、室、所、执法分局、后勤中心，共十六个部门的贯标工作进行了检查，现将查验的有关情况通报如下：</w:t>
      </w:r>
    </w:p>
    <w:p>
      <w:pPr>
        <w:ind w:left="0" w:right="0" w:firstLine="560"/>
        <w:spacing w:before="450" w:after="450" w:line="312" w:lineRule="auto"/>
      </w:pPr>
      <w:r>
        <w:rPr>
          <w:rFonts w:ascii="宋体" w:hAnsi="宋体" w:eastAsia="宋体" w:cs="宋体"/>
          <w:color w:val="000"/>
          <w:sz w:val="28"/>
          <w:szCs w:val="28"/>
        </w:rPr>
        <w:t xml:space="preserve">&gt;一、查验目的和范围</w:t>
      </w:r>
    </w:p>
    <w:p>
      <w:pPr>
        <w:ind w:left="0" w:right="0" w:firstLine="560"/>
        <w:spacing w:before="450" w:after="450" w:line="312" w:lineRule="auto"/>
      </w:pPr>
      <w:r>
        <w:rPr>
          <w:rFonts w:ascii="宋体" w:hAnsi="宋体" w:eastAsia="宋体" w:cs="宋体"/>
          <w:color w:val="000"/>
          <w:sz w:val="28"/>
          <w:szCs w:val="28"/>
        </w:rPr>
        <w:t xml:space="preserve">（一）检查和评价本局质量管理体系是否符合策划的要求，是否符合GB/T900120_《质量管理体系要求》的标准和适用的法律、法规要求，验证体系运行的符合性和有效性。</w:t>
      </w:r>
    </w:p>
    <w:p>
      <w:pPr>
        <w:ind w:left="0" w:right="0" w:firstLine="560"/>
        <w:spacing w:before="450" w:after="450" w:line="312" w:lineRule="auto"/>
      </w:pPr>
      <w:r>
        <w:rPr>
          <w:rFonts w:ascii="宋体" w:hAnsi="宋体" w:eastAsia="宋体" w:cs="宋体"/>
          <w:color w:val="000"/>
          <w:sz w:val="28"/>
          <w:szCs w:val="28"/>
        </w:rPr>
        <w:t xml:space="preserve">（二）检查质量方针和质量目标的分解落实和实施情况，质量目标是否在各部门有效运行并得到具体实施。</w:t>
      </w:r>
    </w:p>
    <w:p>
      <w:pPr>
        <w:ind w:left="0" w:right="0" w:firstLine="560"/>
        <w:spacing w:before="450" w:after="450" w:line="312" w:lineRule="auto"/>
      </w:pPr>
      <w:r>
        <w:rPr>
          <w:rFonts w:ascii="宋体" w:hAnsi="宋体" w:eastAsia="宋体" w:cs="宋体"/>
          <w:color w:val="000"/>
          <w:sz w:val="28"/>
          <w:szCs w:val="28"/>
        </w:rPr>
        <w:t xml:space="preserve">（三）通过审核验证已制定的体系文件的可操作性，为其完善和更新收集信息。</w:t>
      </w:r>
    </w:p>
    <w:p>
      <w:pPr>
        <w:ind w:left="0" w:right="0" w:firstLine="560"/>
        <w:spacing w:before="450" w:after="450" w:line="312" w:lineRule="auto"/>
      </w:pPr>
      <w:r>
        <w:rPr>
          <w:rFonts w:ascii="宋体" w:hAnsi="宋体" w:eastAsia="宋体" w:cs="宋体"/>
          <w:color w:val="000"/>
          <w:sz w:val="28"/>
          <w:szCs w:val="28"/>
        </w:rPr>
        <w:t xml:space="preserve">（四）查验相关工作的完成情况。</w:t>
      </w:r>
    </w:p>
    <w:p>
      <w:pPr>
        <w:ind w:left="0" w:right="0" w:firstLine="560"/>
        <w:spacing w:before="450" w:after="450" w:line="312" w:lineRule="auto"/>
      </w:pPr>
      <w:r>
        <w:rPr>
          <w:rFonts w:ascii="宋体" w:hAnsi="宋体" w:eastAsia="宋体" w:cs="宋体"/>
          <w:color w:val="000"/>
          <w:sz w:val="28"/>
          <w:szCs w:val="28"/>
        </w:rPr>
        <w:t xml:space="preserve">（五）查验范围是全局各科、室、执法分局、后勤中心及基层工商所。</w:t>
      </w:r>
    </w:p>
    <w:p>
      <w:pPr>
        <w:ind w:left="0" w:right="0" w:firstLine="560"/>
        <w:spacing w:before="450" w:after="450" w:line="312" w:lineRule="auto"/>
      </w:pPr>
      <w:r>
        <w:rPr>
          <w:rFonts w:ascii="宋体" w:hAnsi="宋体" w:eastAsia="宋体" w:cs="宋体"/>
          <w:color w:val="000"/>
          <w:sz w:val="28"/>
          <w:szCs w:val="28"/>
        </w:rPr>
        <w:t xml:space="preserve">&gt;二、查验组长及成员：</w:t>
      </w:r>
    </w:p>
    <w:p>
      <w:pPr>
        <w:ind w:left="0" w:right="0" w:firstLine="560"/>
        <w:spacing w:before="450" w:after="450" w:line="312" w:lineRule="auto"/>
      </w:pPr>
      <w:r>
        <w:rPr>
          <w:rFonts w:ascii="宋体" w:hAnsi="宋体" w:eastAsia="宋体" w:cs="宋体"/>
          <w:color w:val="000"/>
          <w:sz w:val="28"/>
          <w:szCs w:val="28"/>
        </w:rPr>
        <w:t xml:space="preserve">查验组长由何英同志担任，查验组的成员包括：.....。</w:t>
      </w:r>
    </w:p>
    <w:p>
      <w:pPr>
        <w:ind w:left="0" w:right="0" w:firstLine="560"/>
        <w:spacing w:before="450" w:after="450" w:line="312" w:lineRule="auto"/>
      </w:pPr>
      <w:r>
        <w:rPr>
          <w:rFonts w:ascii="宋体" w:hAnsi="宋体" w:eastAsia="宋体" w:cs="宋体"/>
          <w:color w:val="000"/>
          <w:sz w:val="28"/>
          <w:szCs w:val="28"/>
        </w:rPr>
        <w:t xml:space="preserve">&gt;三、查验日期及计划主要项目实施情况</w:t>
      </w:r>
    </w:p>
    <w:p>
      <w:pPr>
        <w:ind w:left="0" w:right="0" w:firstLine="560"/>
        <w:spacing w:before="450" w:after="450" w:line="312" w:lineRule="auto"/>
      </w:pPr>
      <w:r>
        <w:rPr>
          <w:rFonts w:ascii="宋体" w:hAnsi="宋体" w:eastAsia="宋体" w:cs="宋体"/>
          <w:color w:val="000"/>
          <w:sz w:val="28"/>
          <w:szCs w:val="28"/>
        </w:rPr>
        <w:t xml:space="preserve">查验组于10月16-20日，对全局十六个部门进行了查验。查验组为保证查验任务的顺利实施，首先对《成都市**工商行政管理局20**年第二季度质量目标查验计划》（成工商**发〔20**〕50号）附表2、3中所列的查验内容，分工明确到了查验组的每一个人。再由查验人员分别按照分工进行了逐项认真查验，并对查验结果逐一登记。查验完毕后，及时对查验情况进行汇总分析和打分，最后将查验情况向被查验部门的负责人进行了通报。</w:t>
      </w:r>
    </w:p>
    <w:p>
      <w:pPr>
        <w:ind w:left="0" w:right="0" w:firstLine="560"/>
        <w:spacing w:before="450" w:after="450" w:line="312" w:lineRule="auto"/>
      </w:pPr>
      <w:r>
        <w:rPr>
          <w:rFonts w:ascii="宋体" w:hAnsi="宋体" w:eastAsia="宋体" w:cs="宋体"/>
          <w:color w:val="000"/>
          <w:sz w:val="28"/>
          <w:szCs w:val="28"/>
        </w:rPr>
        <w:t xml:space="preserve">&gt;四、实施查验的依据</w:t>
      </w:r>
    </w:p>
    <w:p>
      <w:pPr>
        <w:ind w:left="0" w:right="0" w:firstLine="560"/>
        <w:spacing w:before="450" w:after="450" w:line="312" w:lineRule="auto"/>
      </w:pPr>
      <w:r>
        <w:rPr>
          <w:rFonts w:ascii="宋体" w:hAnsi="宋体" w:eastAsia="宋体" w:cs="宋体"/>
          <w:color w:val="000"/>
          <w:sz w:val="28"/>
          <w:szCs w:val="28"/>
        </w:rPr>
        <w:t xml:space="preserve">（一）GB/T19001—20_《质量管理体系要求》标准；</w:t>
      </w:r>
    </w:p>
    <w:p>
      <w:pPr>
        <w:ind w:left="0" w:right="0" w:firstLine="560"/>
        <w:spacing w:before="450" w:after="450" w:line="312" w:lineRule="auto"/>
      </w:pPr>
      <w:r>
        <w:rPr>
          <w:rFonts w:ascii="宋体" w:hAnsi="宋体" w:eastAsia="宋体" w:cs="宋体"/>
          <w:color w:val="000"/>
          <w:sz w:val="28"/>
          <w:szCs w:val="28"/>
        </w:rPr>
        <w:t xml:space="preserve">（二）本局发布的质量手册、程序文件、作业指导书及相关记录；</w:t>
      </w:r>
    </w:p>
    <w:p>
      <w:pPr>
        <w:ind w:left="0" w:right="0" w:firstLine="560"/>
        <w:spacing w:before="450" w:after="450" w:line="312" w:lineRule="auto"/>
      </w:pPr>
      <w:r>
        <w:rPr>
          <w:rFonts w:ascii="宋体" w:hAnsi="宋体" w:eastAsia="宋体" w:cs="宋体"/>
          <w:color w:val="000"/>
          <w:sz w:val="28"/>
          <w:szCs w:val="28"/>
        </w:rPr>
        <w:t xml:space="preserve">（三）适用的法律、法规和内部规章、制度；</w:t>
      </w:r>
    </w:p>
    <w:p>
      <w:pPr>
        <w:ind w:left="0" w:right="0" w:firstLine="560"/>
        <w:spacing w:before="450" w:after="450" w:line="312" w:lineRule="auto"/>
      </w:pPr>
      <w:r>
        <w:rPr>
          <w:rFonts w:ascii="宋体" w:hAnsi="宋体" w:eastAsia="宋体" w:cs="宋体"/>
          <w:color w:val="000"/>
          <w:sz w:val="28"/>
          <w:szCs w:val="28"/>
        </w:rPr>
        <w:t xml:space="preserve">（四）《年度业务口查验标准分值表》；</w:t>
      </w:r>
    </w:p>
    <w:p>
      <w:pPr>
        <w:ind w:left="0" w:right="0" w:firstLine="560"/>
        <w:spacing w:before="450" w:after="450" w:line="312" w:lineRule="auto"/>
      </w:pPr>
      <w:r>
        <w:rPr>
          <w:rFonts w:ascii="宋体" w:hAnsi="宋体" w:eastAsia="宋体" w:cs="宋体"/>
          <w:color w:val="000"/>
          <w:sz w:val="28"/>
          <w:szCs w:val="28"/>
        </w:rPr>
        <w:t xml:space="preserve">（五）《质量目标查验评价指标及评价办法》；</w:t>
      </w:r>
    </w:p>
    <w:p>
      <w:pPr>
        <w:ind w:left="0" w:right="0" w:firstLine="560"/>
        <w:spacing w:before="450" w:after="450" w:line="312" w:lineRule="auto"/>
      </w:pPr>
      <w:r>
        <w:rPr>
          <w:rFonts w:ascii="宋体" w:hAnsi="宋体" w:eastAsia="宋体" w:cs="宋体"/>
          <w:color w:val="000"/>
          <w:sz w:val="28"/>
          <w:szCs w:val="28"/>
        </w:rPr>
        <w:t xml:space="preserve">（六）其它相关工作要求。</w:t>
      </w:r>
    </w:p>
    <w:p>
      <w:pPr>
        <w:ind w:left="0" w:right="0" w:firstLine="560"/>
        <w:spacing w:before="450" w:after="450" w:line="312" w:lineRule="auto"/>
      </w:pPr>
      <w:r>
        <w:rPr>
          <w:rFonts w:ascii="宋体" w:hAnsi="宋体" w:eastAsia="宋体" w:cs="宋体"/>
          <w:color w:val="000"/>
          <w:sz w:val="28"/>
          <w:szCs w:val="28"/>
        </w:rPr>
        <w:t xml:space="preserve">&gt;五、经查验，未发现有不合格项</w:t>
      </w:r>
    </w:p>
    <w:p>
      <w:pPr>
        <w:ind w:left="0" w:right="0" w:firstLine="560"/>
        <w:spacing w:before="450" w:after="450" w:line="312" w:lineRule="auto"/>
      </w:pPr>
      <w:r>
        <w:rPr>
          <w:rFonts w:ascii="宋体" w:hAnsi="宋体" w:eastAsia="宋体" w:cs="宋体"/>
          <w:color w:val="000"/>
          <w:sz w:val="28"/>
          <w:szCs w:val="28"/>
        </w:rPr>
        <w:t xml:space="preserve">&gt;六、对受查验方的综合评价</w:t>
      </w:r>
    </w:p>
    <w:p>
      <w:pPr>
        <w:ind w:left="0" w:right="0" w:firstLine="560"/>
        <w:spacing w:before="450" w:after="450" w:line="312" w:lineRule="auto"/>
      </w:pPr>
      <w:r>
        <w:rPr>
          <w:rFonts w:ascii="宋体" w:hAnsi="宋体" w:eastAsia="宋体" w:cs="宋体"/>
          <w:color w:val="000"/>
          <w:sz w:val="28"/>
          <w:szCs w:val="28"/>
        </w:rPr>
        <w:t xml:space="preserve">通过查验，查验组认为大部分工商所对贯标工作的认识有所提高，通过认真学习、努力实践，保证了质量管理体系的顺利运行。但还存在一定的问题：一是贯标工作的实施还不平衡，全员参与的意识有待增强，贯彻不深入；二是各科室对各工商所贯标工作的指导工作还需要加强；三是有部分业务部门与各工商所之间的工作接口还未做到无缝衔接；四是建设ISO9001：20_质量管理体系还未与日常工作深度融合，存在贯标与工作“两张皮”现象。</w:t>
      </w:r>
    </w:p>
    <w:p>
      <w:pPr>
        <w:ind w:left="0" w:right="0" w:firstLine="560"/>
        <w:spacing w:before="450" w:after="450" w:line="312" w:lineRule="auto"/>
      </w:pPr>
      <w:r>
        <w:rPr>
          <w:rFonts w:ascii="宋体" w:hAnsi="宋体" w:eastAsia="宋体" w:cs="宋体"/>
          <w:color w:val="000"/>
          <w:sz w:val="28"/>
          <w:szCs w:val="28"/>
        </w:rPr>
        <w:t xml:space="preserve">各部门存在的共性问题具体表现在以下几个方面：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（一）质量管理体系方面</w:t>
      </w:r>
    </w:p>
    <w:p>
      <w:pPr>
        <w:ind w:left="0" w:right="0" w:firstLine="560"/>
        <w:spacing w:before="450" w:after="450" w:line="312" w:lineRule="auto"/>
      </w:pPr>
      <w:r>
        <w:rPr>
          <w:rFonts w:ascii="宋体" w:hAnsi="宋体" w:eastAsia="宋体" w:cs="宋体"/>
          <w:color w:val="000"/>
          <w:sz w:val="28"/>
          <w:szCs w:val="28"/>
        </w:rPr>
        <w:t xml:space="preserve">在质量记录方面，各部门基本上都按照各部门质量记录清单建立了各项质量记录，但有部分登记不规范、不齐全，不能满足质量管理体系文件要求。集中反映在《电话记录》上：需要由具体人员来完成的事项一方面是应登记而未登记，另一方面是未注明落实情况：分派由谁执行，处置结果是什么。</w:t>
      </w:r>
    </w:p>
    <w:p>
      <w:pPr>
        <w:ind w:left="0" w:right="0" w:firstLine="560"/>
        <w:spacing w:before="450" w:after="450" w:line="312" w:lineRule="auto"/>
      </w:pPr>
      <w:r>
        <w:rPr>
          <w:rFonts w:ascii="宋体" w:hAnsi="宋体" w:eastAsia="宋体" w:cs="宋体"/>
          <w:color w:val="000"/>
          <w:sz w:val="28"/>
          <w:szCs w:val="28"/>
        </w:rPr>
        <w:t xml:space="preserve">（二）产品实现方面</w:t>
      </w:r>
    </w:p>
    <w:p>
      <w:pPr>
        <w:ind w:left="0" w:right="0" w:firstLine="560"/>
        <w:spacing w:before="450" w:after="450" w:line="312" w:lineRule="auto"/>
      </w:pPr>
      <w:r>
        <w:rPr>
          <w:rFonts w:ascii="宋体" w:hAnsi="宋体" w:eastAsia="宋体" w:cs="宋体"/>
          <w:color w:val="000"/>
          <w:sz w:val="28"/>
          <w:szCs w:val="28"/>
        </w:rPr>
        <w:t xml:space="preserve">在行政许可方面：前置许可证与本局各级注册部门核发的营业执照存在名称不符的情况，注册部门要加强与前置许可部门间的沟通。基层工商所的注册登记档案和巡查记录不规范，多次出现有空白栏和登记不详细的问题。</w:t>
      </w:r>
    </w:p>
    <w:p>
      <w:pPr>
        <w:ind w:left="0" w:right="0" w:firstLine="560"/>
        <w:spacing w:before="450" w:after="450" w:line="312" w:lineRule="auto"/>
      </w:pPr>
      <w:r>
        <w:rPr>
          <w:rFonts w:ascii="宋体" w:hAnsi="宋体" w:eastAsia="宋体" w:cs="宋体"/>
          <w:color w:val="000"/>
          <w:sz w:val="28"/>
          <w:szCs w:val="28"/>
        </w:rPr>
        <w:t xml:space="preserve">（三）测量、分析和改进方面</w:t>
      </w:r>
    </w:p>
    <w:p>
      <w:pPr>
        <w:ind w:left="0" w:right="0" w:firstLine="560"/>
        <w:spacing w:before="450" w:after="450" w:line="312" w:lineRule="auto"/>
      </w:pPr>
      <w:r>
        <w:rPr>
          <w:rFonts w:ascii="宋体" w:hAnsi="宋体" w:eastAsia="宋体" w:cs="宋体"/>
          <w:color w:val="000"/>
          <w:sz w:val="28"/>
          <w:szCs w:val="28"/>
        </w:rPr>
        <w:t xml:space="preserve">预防控制程序虽启动但效果不明显，大部分部门负责人缺少自我寻找问题、持续改进的意识。同时，内审员的职责未得到有效的充分履行。</w:t>
      </w:r>
    </w:p>
    <w:p>
      <w:pPr>
        <w:ind w:left="0" w:right="0" w:firstLine="560"/>
        <w:spacing w:before="450" w:after="450" w:line="312" w:lineRule="auto"/>
      </w:pPr>
      <w:r>
        <w:rPr>
          <w:rFonts w:ascii="宋体" w:hAnsi="宋体" w:eastAsia="宋体" w:cs="宋体"/>
          <w:color w:val="000"/>
          <w:sz w:val="28"/>
          <w:szCs w:val="28"/>
        </w:rPr>
        <w:t xml:space="preserve">对查验发现的个性问题，见附件《年第三季度工商所查验情况汇总表》、《第三季度科室查验情况汇总表》。</w:t>
      </w:r>
    </w:p>
    <w:p>
      <w:pPr>
        <w:ind w:left="0" w:right="0" w:firstLine="560"/>
        <w:spacing w:before="450" w:after="450" w:line="312" w:lineRule="auto"/>
      </w:pPr>
      <w:r>
        <w:rPr>
          <w:rFonts w:ascii="宋体" w:hAnsi="宋体" w:eastAsia="宋体" w:cs="宋体"/>
          <w:color w:val="000"/>
          <w:sz w:val="28"/>
          <w:szCs w:val="28"/>
        </w:rPr>
        <w:t xml:space="preserve">&gt;七、查验结论</w:t>
      </w:r>
    </w:p>
    <w:p>
      <w:pPr>
        <w:ind w:left="0" w:right="0" w:firstLine="560"/>
        <w:spacing w:before="450" w:after="450" w:line="312" w:lineRule="auto"/>
      </w:pPr>
      <w:r>
        <w:rPr>
          <w:rFonts w:ascii="宋体" w:hAnsi="宋体" w:eastAsia="宋体" w:cs="宋体"/>
          <w:color w:val="000"/>
          <w:sz w:val="28"/>
          <w:szCs w:val="28"/>
        </w:rPr>
        <w:t xml:space="preserve">质量管理体系在查验范围内基本符合查验证据并得到有效地运行，服务基本满足顾客和法律法规的要求，并已初步建立了持续改进机制，质量管理体系整体上是有效的，并符合ISO9001：20_的标准要求，但还有待于进一步完善。</w:t>
      </w:r>
    </w:p>
    <w:p>
      <w:pPr>
        <w:ind w:left="0" w:right="0" w:firstLine="560"/>
        <w:spacing w:before="450" w:after="450" w:line="312" w:lineRule="auto"/>
      </w:pPr>
      <w:r>
        <w:rPr>
          <w:rFonts w:ascii="宋体" w:hAnsi="宋体" w:eastAsia="宋体" w:cs="宋体"/>
          <w:color w:val="000"/>
          <w:sz w:val="28"/>
          <w:szCs w:val="28"/>
        </w:rPr>
        <w:t xml:space="preserve">&gt;八、纠正、预防和改进措施及要求</w:t>
      </w:r>
    </w:p>
    <w:p>
      <w:pPr>
        <w:ind w:left="0" w:right="0" w:firstLine="560"/>
        <w:spacing w:before="450" w:after="450" w:line="312" w:lineRule="auto"/>
      </w:pPr>
      <w:r>
        <w:rPr>
          <w:rFonts w:ascii="宋体" w:hAnsi="宋体" w:eastAsia="宋体" w:cs="宋体"/>
          <w:color w:val="000"/>
          <w:sz w:val="28"/>
          <w:szCs w:val="28"/>
        </w:rPr>
        <w:t xml:space="preserve">各部门应当对照查验情况汇总表，对发现的问题及时认真进行整改，填写《纠正、预防措施记录表》。要“举一反三”地实施系统性的及时整改，消除不合格项及不合格隐患。</w:t>
      </w:r>
    </w:p>
    <w:p>
      <w:pPr>
        <w:ind w:left="0" w:right="0" w:firstLine="560"/>
        <w:spacing w:before="450" w:after="450" w:line="312" w:lineRule="auto"/>
      </w:pPr>
      <w:r>
        <w:rPr>
          <w:rFonts w:ascii="宋体" w:hAnsi="宋体" w:eastAsia="宋体" w:cs="宋体"/>
          <w:color w:val="000"/>
          <w:sz w:val="28"/>
          <w:szCs w:val="28"/>
        </w:rPr>
        <w:t xml:space="preserve">&gt;九、查验报告的发放范围</w:t>
      </w:r>
    </w:p>
    <w:p>
      <w:pPr>
        <w:ind w:left="0" w:right="0" w:firstLine="560"/>
        <w:spacing w:before="450" w:after="450" w:line="312" w:lineRule="auto"/>
      </w:pPr>
      <w:r>
        <w:rPr>
          <w:rFonts w:ascii="宋体" w:hAnsi="宋体" w:eastAsia="宋体" w:cs="宋体"/>
          <w:color w:val="000"/>
          <w:sz w:val="28"/>
          <w:szCs w:val="28"/>
        </w:rPr>
        <w:t xml:space="preserve">本局局级领导和各部门。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2024-09-20T18:01:54+08:00</dcterms:created>
  <dcterms:modified xsi:type="dcterms:W3CDTF">2024-09-20T18:01:54+08:00</dcterms:modified>
</cp:coreProperties>
</file>

<file path=docProps/custom.xml><?xml version="1.0" encoding="utf-8"?>
<Properties xmlns="http://schemas.openxmlformats.org/officeDocument/2006/custom-properties" xmlns:vt="http://schemas.openxmlformats.org/officeDocument/2006/docPropsVTypes"/>
</file>