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企业签合同(8篇)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签合同一2.资本3.贷款和租赁4.资本转让5.董事会6.经理部门7.主要业务活动8.技术转让9.产品销售10.零部件、元器件、配套外部设备的采购11.技术培训12.工厂筹建工作13.外汇管理及平衡14.利润15.财务和审计16.税收优惠...</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企业签合同一</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本合同以_________(以下简称甲方)为一方，以_________(以下简称乙方)为另一方，根据《合资法》的规定由双方代表在^v^_________市签订本合同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甲方法定代表：_________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投资双方同意合营企业的名称定为：中文名称：_________;英文名称：_________(以下合资公司简称为“公司”);地址：_________。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公司将不从事致使_________方违反_________国法律或有关出口许可证规定的行为。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生产面向_________市场的计算机产品，并进行有关销售，服务活动，以及开展一些其他合理的有关业务，这些业务包括开发当地市场需要的应用软件。公司可以在_________或^v^的其他地区设立分支机构。公司生产的第一个产品是_________方_________计算机，公司将采用_________方在_________工厂目前所用的最先进，高质量的自动化生产技术和测试设备，保证所有产品在质量、工艺和可靠性方面达到_________世界标准。公司在经营_________型微型计算机中取得了生产、销售，服务和支持的经验后，进一步生产_________系列等其他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投资双方根据市场需要及公司生产能力，共同拟定_________年《生产纲领》作为公司开业头_________年的目标。以后生产计划按市场需要以及公司的生产能力进行安排。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公司注册资本为_________美元，贷款可达_________美元，投资总额为_________美元，双方承担责任限于注册资本、投资比为：_________方_________%，_________方_________%，今后投资额有变化时，双方投资比例始终保持不变。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_________方现汇_________元。技术出资作价相当于：_________元，合作_________元。_________方：现汇_________元。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公司在需要时可以向中国银行或_________银行申请贷款。_________方将协助申请取得中国银行贷款，贷款金额可达_________元。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双方资本非经过他方同意，不得转让，除_________方转让于_________外。合营一方如需要转让其出资额时，在同样价格条件下，合营他方有优先购买权，等于当时资产负债表上转让方面份额的资本净值。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自本合同批准之日起，应在一个月内组成董事会，董事会人数为_________人，其中甲方_________人，乙方_________人，董事会包括一名董事长，由甲方委派，一名副董事长由乙方委派。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副总经理协助总经理工作，开业后总经理先由_________方人员担任，副总经理由_________方人员担任。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在公司初期阶段，_________方将为公司提供各部门管理人员，这些人员将由总经理任命。公司将努力从开业之日起，开发和培养_________的管理人员和经理人员，以承担公司的各级职责。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方确保公司生产的第一批产品就必须在质量、工艺和可靠性方面达到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_________方的服务：在开始的_________个月里，_________方向公司提供的管理、技术、采购和符合逻辑的支持服务的费用均包括在技术转让费里。_________个月后，公司将每年向_________方支付以上全部的费用_________元。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(5)质量保证服务(_________个月);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方的设计、质量和可靠性的标准，公司可以使用_________的商标和标志，公司不可以在损坏_________名誉的情况下，使用_________的名称或商标，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公司产品的国内销售及保修和维修服务业务，将由公司委托中国有关机构进行。初期_________年阶段_________方将负责安排在中国市场的销售。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方同意，_________方应在第_________年后负责公司产品的外销。外销的产品额不低于公司年总产值的_________%。外销产品的价格可按照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方应以符合规定的质量要求和优惠价格予以供应。公司也可按照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_________方将尽其所能，通过公司协助_________的元器件、配套外设工厂引进有关的制造技术和基本设备，使_________能生产具有世界先进水平的元器件和零部件来供应公司。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_________方应派遣技术、管理人员指导和帮助公司技术和业务的发展并培训公司的人员。包括公司派遣高级工程技术人员去_________参与有关产品的开发工作以利于公司今后技术的发展。在产品进行商业生产达到_________国标标准后，在必要时_________方仍将继续接受公司的技术、经济和管理人员到_________方培训。公司应向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投资双方初步商定将向_________厂租赁_________市原_________厂和_________厂的厂房作为合资公司使用的房屋。_________方将根据_________方制订的房屋技术改造方案，改建房屋。房屋改建所支出的费用将列入公司的开销中。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a.公司开业后的第_________年返销一定数量的产品;</w:t>
      </w:r>
    </w:p>
    <w:p>
      <w:pPr>
        <w:ind w:left="0" w:right="0" w:firstLine="560"/>
        <w:spacing w:before="450" w:after="450" w:line="312" w:lineRule="auto"/>
      </w:pPr>
      <w:r>
        <w:rPr>
          <w:rFonts w:ascii="宋体" w:hAnsi="宋体" w:eastAsia="宋体" w:cs="宋体"/>
          <w:color w:val="000"/>
          <w:sz w:val="28"/>
          <w:szCs w:val="28"/>
        </w:rPr>
        <w:t xml:space="preserve">b.建立中国国内的支持工业，减少元器件、零部件、外部设备的进口量;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c.成立软件开发中心，出口软件;</w:t>
      </w:r>
    </w:p>
    <w:p>
      <w:pPr>
        <w:ind w:left="0" w:right="0" w:firstLine="560"/>
        <w:spacing w:before="450" w:after="450" w:line="312" w:lineRule="auto"/>
      </w:pPr>
      <w:r>
        <w:rPr>
          <w:rFonts w:ascii="宋体" w:hAnsi="宋体" w:eastAsia="宋体" w:cs="宋体"/>
          <w:color w:val="000"/>
          <w:sz w:val="28"/>
          <w:szCs w:val="28"/>
        </w:rPr>
        <w:t xml:space="preserve">d.设立维修服务部，为在中国的外国单位维修服务;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e.开展技术服务以赚取外汇;</w:t>
      </w:r>
    </w:p>
    <w:p>
      <w:pPr>
        <w:ind w:left="0" w:right="0" w:firstLine="560"/>
        <w:spacing w:before="450" w:after="450" w:line="312" w:lineRule="auto"/>
      </w:pPr>
      <w:r>
        <w:rPr>
          <w:rFonts w:ascii="宋体" w:hAnsi="宋体" w:eastAsia="宋体" w:cs="宋体"/>
          <w:color w:val="000"/>
          <w:sz w:val="28"/>
          <w:szCs w:val="28"/>
        </w:rPr>
        <w:t xml:space="preserve">f.为在中国的外国用户提供应用软件服务。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(2)为了增加公司的外汇收入，经_________政府批准公司将按照规定手续采取下列方法。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a.在中国国内以外汇形式出售公司产品;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b.同_________方出口批量手工艺品，其他小礼品，以及办公室用品;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c.在中国境内处理工作，支付的款目一律用_________币支付。这些付款包括工资、税收、关税、租费及诸如此类的费用。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____方分得的利润，应由公司自有外汇支付，按照^v^有关税法规定和扣除税款后，由公司按时汇入_________方指定的开户银行。_________方表示公司开业的头_________年里，不汇出分配的利润，_________年后_________方将汇出累积利润的____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公司可以向^v^申请从获利年度开始享受_________年所得税的完全免税，以及_________至第_________年的_________%的减税，公司对利用任何利润在中国境内的再次投资享受减免税优惠。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天的试用期，在试用期间，任何工人可以被解雇而无需提出任何理由。雇用合同通常为_________年期限，双方同意可以续约，对于一些享受_________方或公司提供培训的技术和管理人员，雇用合同期限一般都会超过_________年。劳工合同由公司和个人签订。签订后报_________年劳动局备案。</w:t>
      </w:r>
    </w:p>
    <w:p>
      <w:pPr>
        <w:ind w:left="0" w:right="0" w:firstLine="560"/>
        <w:spacing w:before="450" w:after="450" w:line="312" w:lineRule="auto"/>
      </w:pPr>
      <w:r>
        <w:rPr>
          <w:rFonts w:ascii="宋体" w:hAnsi="宋体" w:eastAsia="宋体" w:cs="宋体"/>
          <w:color w:val="000"/>
          <w:sz w:val="28"/>
          <w:szCs w:val="28"/>
        </w:rPr>
        <w:t xml:space="preserve">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根据中外合资企业的劳动管理法规和劳工合同，可以解雇部分职工，被解雇的中国籍职工由_________市劳动局或_________方另行调配，_________方推荐的受雇人员由_________方负责调配。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(3)_________年后与_________方和公司一起制定创造外汇的计划，解决公司外汇的平衡。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(7)_________方的雇员在中国为公司工作时，由于在为公司工作中出现的行动或_________而被扣留时，_________方将保证在法律允许下帮助其取得有资格的法律顾问。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投资双方同意合资经营_________期限为_________年，自取得营业执照之日起计算。如果任何一方没有在期限结束前的_________天前提出终止，还可以自动延长_________年合营期。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方所提供的技术和技术知识也要保密，未经_________方同意，不得泄露给其他方，除非这些技术资料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由于对合同的解释或合同的执行发生争端时，应尽可能通过友好协商解决，如协商不成，将由_________一名中立仲裁员仲裁。仲裁费用由败诉方负担。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(以下简称甲方)是按照^v^法律组织并建立的独立法人。其总部设在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 专有技术(know-how)是指 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专利(p___tent)是指 方从其关联公司得到的，以 方在 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 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 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 。</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.1 双方同意按照《^v^中外合资经营企业法》以及其他有关法律、法令和条例共同组成有限责任公司，其中文名称为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 本公司是^v^法人，是有限责任公司。公司的一切活动应遵守中国有关的法律、法令、条例和规定。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 当公司合营期满、终止、解散或 方不再是公司资产拥有者时， 方同意在公司完成最后一个销售合同交货后，更改公司的名称，并使更改后的公司名称不再有^v^ ^v^或类似字样。 xx公司将尽最大努力在合营期满，终止或解散或 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 根据业务发展需要，经董事会同意，报^v^对外经济贸易部批准，公司可在中国设立分公司、子公司、关联公司、办事处和代理机构，或在其他国家和地区设立销售机构。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中国设计、生产、制造和装配电站锅炉、工业锅炉和有关产品及服务，并在中国国内和国外销售这些产品，以获取合理的利润。经董事会决定，并经^v^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 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.1 公司 ________年投资总额为 美元，注册资本为 美元，甲方缴百分之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________年，甲乙双方各缴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 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 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 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 由于特殊情况， 方需要把其在公司注册资本中所占份额的一部分或全部出售或者转让给 方的一家关联公司时，如果符合下列条款， 方将给出示书面的认可，①该关联公司必须能象 方一样，有效地履行本合同规定的所有义务;②该关联公司同 方一样从 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当任何一方(以下简称^v^处置方^v^)希望转让、出售或以其他方式处置其在公司注册资本中所占份额的全部或一部分时，该处置方应书面通知合营他方，并给以合营他方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 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 公司开业日期起的第 ________年至第 ________年，公司应对其使用的场地按每年每平方米人民币 元支付使用费。公司使用面积，经双方同意可进行调整，以反映实际使用土地的情况。在 ________年之后，场地使用费的增或减，或按中国有关法令和规定执行，公司应签订一项包含本条款的土地使用合同。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 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 在本合同期间，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 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(11)、(15)、(19)和(xx0)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()如果全体董事在会议前或会议后签署^v^免予通知书^v^则召开董事会会议，可以免予通知。该^v^免予通知书^v^应归入会议记录档案内。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xx1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xx5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方从公司成立起开始向公司提供必要的技术资料、技术规范、图纸，设计及其他详细资料，详见技术转让和许可证合同附件。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 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 给其他类似合营企业的内部优惠价格向 方和 购买材料和配套件。公司从 方或其关联公司购买任何材料、部件及服务，应向 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v^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1xx公司在取得^v^工商管理局发给的营业执照后，凭该营业执照在中国以^v^ ^v^的名义开立人民币帐户和外币帐户。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 本公司的一切外汇事宜，按《^v^外汇管理暂行条例》和有关管理办法办理。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xx公司的长期目标是保持自身外汇平衡，如公司不能保持外汇平衡，董事会将讨论这个问题并按.5提出相应解决办法。</w:t>
      </w:r>
    </w:p>
    <w:p>
      <w:pPr>
        <w:ind w:left="0" w:right="0" w:firstLine="560"/>
        <w:spacing w:before="450" w:after="450" w:line="312" w:lineRule="auto"/>
      </w:pPr>
      <w:r>
        <w:rPr>
          <w:rFonts w:ascii="宋体" w:hAnsi="宋体" w:eastAsia="宋体" w:cs="宋体"/>
          <w:color w:val="000"/>
          <w:sz w:val="28"/>
          <w:szCs w:val="28"/>
        </w:rPr>
        <w:t xml:space="preserve">11. 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公司的财务会计按照^v^^v^中外合资经营企业会计制度^v^制定，并报当地财政部门和税务机关备案。公司接受税务机关对公司财务和会计工作的检查。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 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公司按^v^有关法律的规定缴纳各种税款。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公司将依法向^v^有关机构申请各种可能的减税或免税。特别是公司可按照财政关于对专有技术使用费减征、免征所得税的暂行规定申请提成费的减税。公司有权优先享有可在^v^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根据劳务合同和《^v^中外合资经营企业劳动管理规定实施细则》，公司职工的雇用、辞退、辞职、升级、降级的调动，由总经理同副总经理协商，总经理做决定。公司雇员的工资和福利待遇上总经理向董事会提出建议，董事会根据《^v^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公司职工有权按照《^v^工会法》和《中华全国总工会章程》的规定，建立基层工会组织。公司的工会是职工利益的代表，它有权代表职工同公司签订劳务合同，并监督合同的执行。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 如经双方书面同意延长公司的合营期限，公司将在合营期满前 个月向^v^对外经济贸易部报送由合营双方授权代表签署的延长合营期限的申请书。获准后，公司应向工商行政管理局办理延期手续。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经^v^对外经济贸易部批准，公司在下列情况下解散：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上述任何情况下的解散，都必须事先取得^v^对外经济贸易部的批准。</w:t>
      </w:r>
    </w:p>
    <w:p>
      <w:pPr>
        <w:ind w:left="0" w:right="0" w:firstLine="560"/>
        <w:spacing w:before="450" w:after="450" w:line="312" w:lineRule="auto"/>
      </w:pPr>
      <w:r>
        <w:rPr>
          <w:rFonts w:ascii="宋体" w:hAnsi="宋体" w:eastAsia="宋体" w:cs="宋体"/>
          <w:color w:val="000"/>
          <w:sz w:val="28"/>
          <w:szCs w:val="28"/>
        </w:rPr>
        <w:t xml:space="preserve">17. 公司宣告解散时，董事会应根据 ________年 ________月 ________日发布的《^v^中外合资经营企业会计制度》第十六章的规定，提出清算的程序、原则和清算委员会人选，报企业主管部门审核并监督清算。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1xx1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 不可抗力在本条中的含意是指以任何方式管辖公司或和双方或任何代理的一切经营活动的任何 的，无论是以 的形式，还是以其他方式颁布的任何命令、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因一方违反合同而使本合同的宗旨受到严重的、不可补救的损害时，另一方有权依据条在违约事件发生后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 上述、xx0.和条款中所产生的损失金额双方同意根据国际惯例确定。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xx1. 如果双方在 天内通过在友好协商不能就本款上项达成协议，任何一方都可以将此争议提请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xx1.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本合同的适用法是^v^的法律。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.1 本合同用中两种文字书写，两种文字具有同等效力。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经^v^对外经济贸易部批准后，以前的一切和本合同有关的协议均自动失效。除由^v^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本合同自^v^对外经济贸易部批准之日起开始生效，有效期至公司缴销营业执照之日止。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 变更本合同须经双方达成书面协议，报请^v^对外经济贸易部批准。</w:t>
      </w:r>
    </w:p>
    <w:p>
      <w:pPr>
        <w:ind w:left="0" w:right="0" w:firstLine="560"/>
        <w:spacing w:before="450" w:after="450" w:line="312" w:lineRule="auto"/>
      </w:pPr>
      <w:r>
        <w:rPr>
          <w:rFonts w:ascii="宋体" w:hAnsi="宋体" w:eastAsia="宋体" w:cs="宋体"/>
          <w:color w:val="000"/>
          <w:sz w:val="28"/>
          <w:szCs w:val="28"/>
        </w:rPr>
        <w:t xml:space="preserve">如果在本合同签字 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他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 会计总则</w:t>
      </w:r>
    </w:p>
    <w:p>
      <w:pPr>
        <w:ind w:left="0" w:right="0" w:firstLine="560"/>
        <w:spacing w:before="450" w:after="450" w:line="312" w:lineRule="auto"/>
      </w:pPr>
      <w:r>
        <w:rPr>
          <w:rFonts w:ascii="宋体" w:hAnsi="宋体" w:eastAsia="宋体" w:cs="宋体"/>
          <w:color w:val="000"/>
          <w:sz w:val="28"/>
          <w:szCs w:val="28"/>
        </w:rPr>
        <w:t xml:space="preserve">此会计程序是 (以下简称乙方)和 (以下简称甲方)合资经营的 (以下简称^v^公司^v^)的合营合同的附件，此会计程序规定条款的有效期限与合营合同一致。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公司会计的记录、报告等将完全依照^v^财政部一九八五年三月四日颁布的《^v^中外合营企业的会计制度》中有关规则执行。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 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 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 %来计算。</w:t>
      </w:r>
    </w:p>
    <w:p>
      <w:pPr>
        <w:ind w:left="0" w:right="0" w:firstLine="560"/>
        <w:spacing w:before="450" w:after="450" w:line="312" w:lineRule="auto"/>
      </w:pPr>
      <w:r>
        <w:rPr>
          <w:rFonts w:ascii="宋体" w:hAnsi="宋体" w:eastAsia="宋体" w:cs="宋体"/>
          <w:color w:val="000"/>
          <w:sz w:val="28"/>
          <w:szCs w:val="28"/>
        </w:rPr>
        <w:t xml:space="preserve">第三条 现金和往来帐户的计算</w:t>
      </w:r>
    </w:p>
    <w:p>
      <w:pPr>
        <w:ind w:left="0" w:right="0" w:firstLine="560"/>
        <w:spacing w:before="450" w:after="450" w:line="312" w:lineRule="auto"/>
      </w:pPr>
      <w:r>
        <w:rPr>
          <w:rFonts w:ascii="宋体" w:hAnsi="宋体" w:eastAsia="宋体" w:cs="宋体"/>
          <w:color w:val="000"/>
          <w:sz w:val="28"/>
          <w:szCs w:val="28"/>
        </w:rPr>
        <w:t xml:space="preserve">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 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 财产盘存的计算</w:t>
      </w:r>
    </w:p>
    <w:p>
      <w:pPr>
        <w:ind w:left="0" w:right="0" w:firstLine="560"/>
        <w:spacing w:before="450" w:after="450" w:line="312" w:lineRule="auto"/>
      </w:pPr>
      <w:r>
        <w:rPr>
          <w:rFonts w:ascii="宋体" w:hAnsi="宋体" w:eastAsia="宋体" w:cs="宋体"/>
          <w:color w:val="000"/>
          <w:sz w:val="28"/>
          <w:szCs w:val="28"/>
        </w:rPr>
        <w:t xml:space="preserve">.1 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 固定资产的计算</w:t>
      </w:r>
    </w:p>
    <w:p>
      <w:pPr>
        <w:ind w:left="0" w:right="0" w:firstLine="560"/>
        <w:spacing w:before="450" w:after="450" w:line="312" w:lineRule="auto"/>
      </w:pPr>
      <w:r>
        <w:rPr>
          <w:rFonts w:ascii="宋体" w:hAnsi="宋体" w:eastAsia="宋体" w:cs="宋体"/>
          <w:color w:val="000"/>
          <w:sz w:val="28"/>
          <w:szCs w:val="28"/>
        </w:rPr>
        <w:t xml:space="preserve">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折旧期应以^v^中外合资企业所得税法所允许的最小期限为准。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 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 无形资产和其他资产的计算</w:t>
      </w:r>
    </w:p>
    <w:p>
      <w:pPr>
        <w:ind w:left="0" w:right="0" w:firstLine="560"/>
        <w:spacing w:before="450" w:after="450" w:line="312" w:lineRule="auto"/>
      </w:pPr>
      <w:r>
        <w:rPr>
          <w:rFonts w:ascii="宋体" w:hAnsi="宋体" w:eastAsia="宋体" w:cs="宋体"/>
          <w:color w:val="000"/>
          <w:sz w:val="28"/>
          <w:szCs w:val="28"/>
        </w:rPr>
        <w:t xml:space="preserve">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 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 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 销售和利润的核算</w:t>
      </w:r>
    </w:p>
    <w:p>
      <w:pPr>
        <w:ind w:left="0" w:right="0" w:firstLine="560"/>
        <w:spacing w:before="450" w:after="450" w:line="312" w:lineRule="auto"/>
      </w:pPr>
      <w:r>
        <w:rPr>
          <w:rFonts w:ascii="宋体" w:hAnsi="宋体" w:eastAsia="宋体" w:cs="宋体"/>
          <w:color w:val="000"/>
          <w:sz w:val="28"/>
          <w:szCs w:val="28"/>
        </w:rPr>
        <w:t xml:space="preserve">xx1 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x公司将根据税后净收入提取储备基金、发展基金、职员和工人的奖金以及福利基金。三种基金的总数一般应当超过税后净收入的 %。若有特殊的提取比例应由董事长决定。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xx3 总经理在财政年度结算后的xx个月内准备出利润分配方案并将方案提交董事会审查，批准并贯彻执行。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 帐户分类和会计报表</w:t>
      </w:r>
    </w:p>
    <w:p>
      <w:pPr>
        <w:ind w:left="0" w:right="0" w:firstLine="560"/>
        <w:spacing w:before="450" w:after="450" w:line="312" w:lineRule="auto"/>
      </w:pPr>
      <w:r>
        <w:rPr>
          <w:rFonts w:ascii="宋体" w:hAnsi="宋体" w:eastAsia="宋体" w:cs="宋体"/>
          <w:color w:val="000"/>
          <w:sz w:val="28"/>
          <w:szCs w:val="28"/>
        </w:rPr>
        <w:t xml:space="preserve">未经审查的合营企业的会计报表，应于次月xx日前发送管理者和股东手中。</w:t>
      </w:r>
    </w:p>
    <w:p>
      <w:pPr>
        <w:ind w:left="0" w:right="0" w:firstLine="560"/>
        <w:spacing w:before="450" w:after="450" w:line="312" w:lineRule="auto"/>
      </w:pPr>
      <w:r>
        <w:rPr>
          <w:rFonts w:ascii="宋体" w:hAnsi="宋体" w:eastAsia="宋体" w:cs="宋体"/>
          <w:color w:val="000"/>
          <w:sz w:val="28"/>
          <w:szCs w:val="28"/>
        </w:rPr>
        <w:t xml:space="preserve">9. 送交乙方的会计报表和会计报告应采用美元和人民币同时表示。公司将按 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企业签合同四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根据《^v^外合资 经营企业法》和中国的其它有关法律及法规，中国————公司和————国————公司本着平等互利的原则，通过友好协商，同意在^v^共同投资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第一条本合同的各方为：中国——————公司(以下简称^v^甲方^v^)，是依据^v^法律，成立的现有企业。在中国————工商行政管理局登记注册，当定地址在中国———— 地，邮政编码为————，法定代表性名：————，职务：+————，国籍：————，电话：————传真：————。————国————公司(以下简称^v^乙方^v^)，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甲、乙双方根据《^v^中外合资经营企业法》和中国的其它有关法律及法规，同意在中国____建立合资经营公司(以下简称^v^合营公司^v^)</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美元与人民币的折算，按缴付出资当日^v^国家外汇管理局公布的外汇牌价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中间值计算。由于汇率变化，甲、乙方将增加或减少设备的投入以保证出资比例不变。甲方声明，甲方出资的上述资产管理局(以简称^v^^v^^v^)评估。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自合营公司成立之日起，甲方将按照划定的场地，交付合营公司使用。甲方保证合营公司对该场地有独立使用权。根据^v^和北京市有关规定，合营公司每年缴纳土地使用费。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黑体" w:hAnsi="黑体" w:eastAsia="黑体" w:cs="黑体"/>
          <w:color w:val="000000"/>
          <w:sz w:val="36"/>
          <w:szCs w:val="36"/>
          <w:b w:val="1"/>
          <w:bCs w:val="1"/>
        </w:rPr>
        <w:t xml:space="preserve">企业签合同六</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本合同以＿＿＿＿＿（以下简称甲方）为一方，以＿＿＿＿＿（以下简称乙方）为另一方，根据《合资法》的规定由双方代表在^v^＿＿＿＿＿市签订本合同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v^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2024-09-20T10:37:46+08:00</dcterms:created>
  <dcterms:modified xsi:type="dcterms:W3CDTF">2024-09-20T10:37:46+08:00</dcterms:modified>
</cp:coreProperties>
</file>

<file path=docProps/custom.xml><?xml version="1.0" encoding="utf-8"?>
<Properties xmlns="http://schemas.openxmlformats.org/officeDocument/2006/custom-properties" xmlns:vt="http://schemas.openxmlformats.org/officeDocument/2006/docPropsVTypes"/>
</file>