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人大党员领导干部民主生活会发言提纲</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大党员领导干部民主生活会发言提纲民主生活会发言提纲根据xX党发[20xx]XX号《关于召开20xx年科级以上领导班子、党员领导干部民主生活会的通知》精神，对照《“三个代表”学习纲要》、《干部选拔任用条例》、《领导干部廉洁从政若干准则》、《...</w:t>
      </w:r>
    </w:p>
    <w:p>
      <w:pPr>
        <w:ind w:left="0" w:right="0" w:firstLine="560"/>
        <w:spacing w:before="450" w:after="450" w:line="312" w:lineRule="auto"/>
      </w:pPr>
      <w:r>
        <w:rPr>
          <w:rFonts w:ascii="宋体" w:hAnsi="宋体" w:eastAsia="宋体" w:cs="宋体"/>
          <w:color w:val="000"/>
          <w:sz w:val="28"/>
          <w:szCs w:val="28"/>
        </w:rPr>
        <w:t xml:space="preserve">人大党员领导干部民主生活会发言提纲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xX党发[20xx]XX号《关于召开20xx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二、存在问题的根本原因</w:t>
      </w:r>
    </w:p>
    <w:p>
      <w:pPr>
        <w:ind w:left="0" w:right="0" w:firstLine="560"/>
        <w:spacing w:before="450" w:after="450" w:line="312" w:lineRule="auto"/>
      </w:pPr>
      <w:r>
        <w:rPr>
          <w:rFonts w:ascii="宋体" w:hAnsi="宋体" w:eastAsia="宋体" w:cs="宋体"/>
          <w:color w:val="000"/>
          <w:sz w:val="28"/>
          <w:szCs w:val="28"/>
        </w:rPr>
        <w:t xml:space="preserve">（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（一）在学习中求发展。</w:t>
      </w:r>
    </w:p>
    <w:p>
      <w:pPr>
        <w:ind w:left="0" w:right="0" w:firstLine="560"/>
        <w:spacing w:before="450" w:after="450" w:line="312" w:lineRule="auto"/>
      </w:pPr>
      <w:r>
        <w:rPr>
          <w:rFonts w:ascii="宋体" w:hAnsi="宋体" w:eastAsia="宋体" w:cs="宋体"/>
          <w:color w:val="000"/>
          <w:sz w:val="28"/>
          <w:szCs w:val="28"/>
        </w:rPr>
        <w:t xml:space="preserve">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（二）在作风上的转变。</w:t>
      </w:r>
    </w:p>
    <w:p>
      <w:pPr>
        <w:ind w:left="0" w:right="0" w:firstLine="560"/>
        <w:spacing w:before="450" w:after="450" w:line="312" w:lineRule="auto"/>
      </w:pPr>
      <w:r>
        <w:rPr>
          <w:rFonts w:ascii="宋体" w:hAnsi="宋体" w:eastAsia="宋体" w:cs="宋体"/>
          <w:color w:val="000"/>
          <w:sz w:val="28"/>
          <w:szCs w:val="28"/>
        </w:rPr>
        <w:t xml:space="preserve">江泽民同志讲到：“党的作风，关系党的形象，关系人心向背，关系党的生命”。党的作风问题，也是党的形象问题，是党的性质、宗旨、纲领、路线的重要体现，作风不正，形象好不了，必然脱离群众、脱离实际。因此，要认真看待“群众根本利益无小事”这个问题，把自己分管人大信访工作看作是党与人民群众的“连心桥”，认真对待每个当事人，充分认识我们来自人民、植根于人民、服务于人民，使群众反映的问题件件有着落、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（三）在廉洁自律上当模范。</w:t>
      </w:r>
    </w:p>
    <w:p>
      <w:pPr>
        <w:ind w:left="0" w:right="0" w:firstLine="560"/>
        <w:spacing w:before="450" w:after="450" w:line="312" w:lineRule="auto"/>
      </w:pPr>
      <w:r>
        <w:rPr>
          <w:rFonts w:ascii="宋体" w:hAnsi="宋体" w:eastAsia="宋体" w:cs="宋体"/>
          <w:color w:val="000"/>
          <w:sz w:val="28"/>
          <w:szCs w:val="28"/>
        </w:rPr>
        <w:t xml:space="preserve">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2024-09-27T07:23:14+08:00</dcterms:created>
  <dcterms:modified xsi:type="dcterms:W3CDTF">2024-09-27T07:23:14+08:00</dcterms:modified>
</cp:coreProperties>
</file>

<file path=docProps/custom.xml><?xml version="1.0" encoding="utf-8"?>
<Properties xmlns="http://schemas.openxmlformats.org/officeDocument/2006/custom-properties" xmlns:vt="http://schemas.openxmlformats.org/officeDocument/2006/docPropsVTypes"/>
</file>