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党支部先进性教育党性剖析总结</w:t>
      </w:r>
      <w:bookmarkEnd w:id="1"/>
    </w:p>
    <w:p>
      <w:pPr>
        <w:jc w:val="center"/>
        <w:spacing w:before="0" w:after="450"/>
      </w:pPr>
      <w:r>
        <w:rPr>
          <w:rFonts w:ascii="Arial" w:hAnsi="Arial" w:eastAsia="Arial" w:cs="Arial"/>
          <w:color w:val="999999"/>
          <w:sz w:val="20"/>
          <w:szCs w:val="20"/>
        </w:rPr>
        <w:t xml:space="preserve">来源：网络  作者：烟雨蒙蒙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为了适应新时期、具有抵御各种风险的能力、善于驾驭复杂局面的党员领导干部，以“一学、二树、三摆、四析、五提高”的思路开展党性修养分析活动，使党员澄清一些模糊认识，统一思想，自觉接受党性熔炉的冶炼，促使自身的党性观念即理想信念、宗旨观念等得到锻...</w:t>
      </w:r>
    </w:p>
    <w:p>
      <w:pPr>
        <w:ind w:left="0" w:right="0" w:firstLine="560"/>
        <w:spacing w:before="450" w:after="450" w:line="312" w:lineRule="auto"/>
      </w:pPr>
      <w:r>
        <w:rPr>
          <w:rFonts w:ascii="宋体" w:hAnsi="宋体" w:eastAsia="宋体" w:cs="宋体"/>
          <w:color w:val="000"/>
          <w:sz w:val="28"/>
          <w:szCs w:val="28"/>
        </w:rPr>
        <w:t xml:space="preserve">为了适应新时期、具有抵御各种风险的能力、善于驾驭复杂局面的党员领导干部，以“一学、二树、三摆、四析、五提高”的思路开展党性修养分析活动，使党员澄清一些模糊认识，统一思想，自觉接受党性熔炉的冶炼，促使自身的党性观念即理想信念、宗旨观念等得到锻炼和提高。</w:t>
      </w:r>
    </w:p>
    <w:p>
      <w:pPr>
        <w:ind w:left="0" w:right="0" w:firstLine="560"/>
        <w:spacing w:before="450" w:after="450" w:line="312" w:lineRule="auto"/>
      </w:pPr>
      <w:r>
        <w:rPr>
          <w:rFonts w:ascii="宋体" w:hAnsi="宋体" w:eastAsia="宋体" w:cs="宋体"/>
          <w:color w:val="000"/>
          <w:sz w:val="28"/>
          <w:szCs w:val="28"/>
        </w:rPr>
        <w:t xml:space="preserve">江泽民同志《在纪念中国共产党成立七十二周年座谈会上的讲话》指出：“共产党员尤其是领导干部要增强党性锻炼。培养党的理论队伍，学习、研究、坚持和发展马克思列宁主义、毛泽东思想的重要阵地，根据党中央和江泽民同志的上述指示精神，为了适应高举邓小平理论伟大旗帜，培养和造就高素质的现代化建设人才的需要，近段来，我办就如何进行党性分析的问题，按照“一学、二树、三摆、四析、五提高”的思路，进行了有益的探索，澄清了模糊认识，统一了思想，收到了良好的效果。</w:t>
      </w:r>
    </w:p>
    <w:p>
      <w:pPr>
        <w:ind w:left="0" w:right="0" w:firstLine="560"/>
        <w:spacing w:before="450" w:after="450" w:line="312" w:lineRule="auto"/>
      </w:pPr>
      <w:r>
        <w:rPr>
          <w:rFonts w:ascii="宋体" w:hAnsi="宋体" w:eastAsia="宋体" w:cs="宋体"/>
          <w:color w:val="000"/>
          <w:sz w:val="28"/>
          <w:szCs w:val="28"/>
        </w:rPr>
        <w:t xml:space="preserve">一:在保先教育中办公室领导强调、党员领导干部应认真进行党性分析，要求党员，培养和造就在政治上坚定、具有抵御各种风险的能力、在新时期新的形势和任务的情况下，保持党的先进性。</w:t>
      </w:r>
    </w:p>
    <w:p>
      <w:pPr>
        <w:ind w:left="0" w:right="0" w:firstLine="560"/>
        <w:spacing w:before="450" w:after="450" w:line="312" w:lineRule="auto"/>
      </w:pPr>
      <w:r>
        <w:rPr>
          <w:rFonts w:ascii="宋体" w:hAnsi="宋体" w:eastAsia="宋体" w:cs="宋体"/>
          <w:color w:val="000"/>
          <w:sz w:val="28"/>
          <w:szCs w:val="28"/>
        </w:rPr>
        <w:t xml:space="preserve">在进行阶段性的党性分析之前，先在党员中进行思想摸底。从总体上看，大多数党员态度是端正的，他们表示下大力气把这件大事抓紧抓好。针对那些糊涂的思想认识，办领导在动员会上作了正面引导，强调在新时期对党员进行党性教育，是为了使党员适应新时期改革开放和发展社会主义市场经济的新情况新特点的需要；是为了适应新时期执政党建设反腐倡廉、保持党的纯洁性，争当合格的共产党员的需要。作为党员，应深刻认识到，在市场经济条件下，经济越发展，社会越进步，越要加强对党员进行党性锻炼。另外，对于广大党员来说，平时因忙于各项工作，难于抽空对自身在党性党风方面存在的问题，进行系统的梳理和理论思考，在“保先”学习中能有这样一个良机，实属是一个难得的机会，这是党组织对自己健康成长给予的亲切关怀的具体体现，每个同志均应珍惜机遇，自觉上好这一党性锻炼课。由于讲清了道理，从而使广大党员统一了思想认识，大家都对进行党性分析有一种责任感和紧迫感，并以高度自觉的态度，积极饱满的情绪，投入到党性分析的活动中去。</w:t>
      </w:r>
    </w:p>
    <w:p>
      <w:pPr>
        <w:ind w:left="0" w:right="0" w:firstLine="560"/>
        <w:spacing w:before="450" w:after="450" w:line="312" w:lineRule="auto"/>
      </w:pPr>
      <w:r>
        <w:rPr>
          <w:rFonts w:ascii="宋体" w:hAnsi="宋体" w:eastAsia="宋体" w:cs="宋体"/>
          <w:color w:val="000"/>
          <w:sz w:val="28"/>
          <w:szCs w:val="28"/>
        </w:rPr>
        <w:t xml:space="preserve">二：在进行党性分析中，办公室针对不同的党员干部层次及对象，采取不同的形式和方法来进行。我们结合实际，主要是采取“一学、二树、三摆、四析、五提高”的思路来进行。具体的做法是：</w:t>
      </w:r>
    </w:p>
    <w:p>
      <w:pPr>
        <w:ind w:left="0" w:right="0" w:firstLine="560"/>
        <w:spacing w:before="450" w:after="450" w:line="312" w:lineRule="auto"/>
      </w:pPr>
      <w:r>
        <w:rPr>
          <w:rFonts w:ascii="宋体" w:hAnsi="宋体" w:eastAsia="宋体" w:cs="宋体"/>
          <w:color w:val="000"/>
          <w:sz w:val="28"/>
          <w:szCs w:val="28"/>
        </w:rPr>
        <w:t xml:space="preserve">4、是在勤政廉政，当好人民公仆的问题上有所提高。我们要求共产党员干部，要在“讲学习、讲政治、讲正气”和“三讲”回头看活动中严以律己，尤其要用“三严四自”的警句严格约束自己，认真接受群众的监督，正确看待手中的权力，正确运用手中的权力，自觉过好权位关、名利关、金钱关、人情关、享乐关，切实做到一心为公，率先垂范，努力争当人民信得过的好公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2024-10-03T05:33:29+08:00</dcterms:created>
  <dcterms:modified xsi:type="dcterms:W3CDTF">2024-10-03T05:33:29+08:00</dcterms:modified>
</cp:coreProperties>
</file>

<file path=docProps/custom.xml><?xml version="1.0" encoding="utf-8"?>
<Properties xmlns="http://schemas.openxmlformats.org/officeDocument/2006/custom-properties" xmlns:vt="http://schemas.openxmlformats.org/officeDocument/2006/docPropsVTypes"/>
</file>