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入党思想汇报范文-学习“三个代表”</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三个代表”入党思想汇报范文-学习“三个代表”在预备期的这段时间里，我在努力学习业务知识的同时，还注重提高政治思想素质。因为在总结国内外的大事的经验和教训时，我深刻认识到政治思想的指导作用。同时作为一个积极向党组织靠拢...</w:t>
      </w:r>
    </w:p>
    <w:p>
      <w:pPr>
        <w:ind w:left="0" w:right="0" w:firstLine="560"/>
        <w:spacing w:before="450" w:after="450" w:line="312" w:lineRule="auto"/>
      </w:pPr>
      <w:r>
        <w:rPr>
          <w:rFonts w:ascii="宋体" w:hAnsi="宋体" w:eastAsia="宋体" w:cs="宋体"/>
          <w:color w:val="000"/>
          <w:sz w:val="28"/>
          <w:szCs w:val="28"/>
        </w:rPr>
        <w:t xml:space="preserve">入党思想汇报范文-学习“三个代表”</w:t>
      </w:r>
    </w:p>
    <w:p>
      <w:pPr>
        <w:ind w:left="0" w:right="0" w:firstLine="560"/>
        <w:spacing w:before="450" w:after="450" w:line="312" w:lineRule="auto"/>
      </w:pPr>
      <w:r>
        <w:rPr>
          <w:rFonts w:ascii="宋体" w:hAnsi="宋体" w:eastAsia="宋体" w:cs="宋体"/>
          <w:color w:val="000"/>
          <w:sz w:val="28"/>
          <w:szCs w:val="28"/>
        </w:rPr>
        <w:t xml:space="preserve">入党思想汇报范文-学习“三个代表”</w:t>
      </w:r>
    </w:p>
    <w:p>
      <w:pPr>
        <w:ind w:left="0" w:right="0" w:firstLine="560"/>
        <w:spacing w:before="450" w:after="450" w:line="312" w:lineRule="auto"/>
      </w:pPr>
      <w:r>
        <w:rPr>
          <w:rFonts w:ascii="宋体" w:hAnsi="宋体" w:eastAsia="宋体" w:cs="宋体"/>
          <w:color w:val="000"/>
          <w:sz w:val="28"/>
          <w:szCs w:val="28"/>
        </w:rPr>
        <w:t xml:space="preserve">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2024-10-08T07:33:39+08:00</dcterms:created>
  <dcterms:modified xsi:type="dcterms:W3CDTF">2024-10-08T07:33:39+08:00</dcterms:modified>
</cp:coreProperties>
</file>

<file path=docProps/custom.xml><?xml version="1.0" encoding="utf-8"?>
<Properties xmlns="http://schemas.openxmlformats.org/officeDocument/2006/custom-properties" xmlns:vt="http://schemas.openxmlformats.org/officeDocument/2006/docPropsVTypes"/>
</file>