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在开放型经济工作会议上的讲话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开放型经济工作会议上的讲话在开放型经济工作会议上的讲话在全市经济发展的关键时刻，市委、市政府决定召开全市开放型经济工作会议。主题是深入贯彻本月上旬召开的苏州市开放型经济工作会议精神，认真总结今年以来全市开放型经济工作情况，动员全市广大干部...</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全市经济发展的关键时刻，市委、市政府决定召开全市开放型经济工作会议。主题是深入贯彻本月上旬召开的苏州市开放型经济工作会议精神，认真总结今年以来全市开放型经济工作情况，动员全市广大干部群众以庆祝建县（市）四十周年为动力，认清形势，振奋精神，抓住机遇，真抓实干，再掀开放型经济发展高潮，坚决完成和超额完成年度目标任务，为进一步加快全市经济社会发展而努力。?</w:t>
      </w:r>
    </w:p>
    <w:p>
      <w:pPr>
        <w:ind w:left="0" w:right="0" w:firstLine="560"/>
        <w:spacing w:before="450" w:after="450" w:line="312" w:lineRule="auto"/>
      </w:pPr>
      <w:r>
        <w:rPr>
          <w:rFonts w:ascii="宋体" w:hAnsi="宋体" w:eastAsia="宋体" w:cs="宋体"/>
          <w:color w:val="000"/>
          <w:sz w:val="28"/>
          <w:szCs w:val="28"/>
        </w:rPr>
        <w:t xml:space="preserve">刚才，个乡镇、部门和开发区的领导作了交流发言，各地、各单位要认真学习借鉴，不断提高开放型经济工作水平。曹福龙市长简要传达了苏州市开放型经济工作会议精神，进一步理清了大家的工作思路，明确了今后工作的重点。在此基础上，我再讲两个问题。</w:t>
      </w:r>
    </w:p>
    <w:p>
      <w:pPr>
        <w:ind w:left="0" w:right="0" w:firstLine="560"/>
        <w:spacing w:before="450" w:after="450" w:line="312" w:lineRule="auto"/>
      </w:pPr>
      <w:r>
        <w:rPr>
          <w:rFonts w:ascii="宋体" w:hAnsi="宋体" w:eastAsia="宋体" w:cs="宋体"/>
          <w:color w:val="000"/>
          <w:sz w:val="28"/>
          <w:szCs w:val="28"/>
        </w:rPr>
        <w:t xml:space="preserve">一、开放型经济保持良好增势，外向带动作用明显</w:t>
      </w:r>
    </w:p>
    <w:p>
      <w:pPr>
        <w:ind w:left="0" w:right="0" w:firstLine="560"/>
        <w:spacing w:before="450" w:after="450" w:line="312" w:lineRule="auto"/>
      </w:pPr>
      <w:r>
        <w:rPr>
          <w:rFonts w:ascii="宋体" w:hAnsi="宋体" w:eastAsia="宋体" w:cs="宋体"/>
          <w:color w:val="000"/>
          <w:sz w:val="28"/>
          <w:szCs w:val="28"/>
        </w:rPr>
        <w:t xml:space="preserve">今年以来，全市上下以“三个代表”重要思想为指导，把富民强市、率先实现基本现代化作为第一要务，开拓创新，扎实工作，全市经济量质并举，呈现持续健康发展的良好态势。今年月，全市实现国内生产总值亿元，比去年同期增长；实现财政收入亿元，增长；工业产品销售收入亿元，增长，实现利税总额亿元，增长，其中利润总额亿元，增长，快于销售增幅；工业用电亿千瓦时，增长；完成技改投入亿元，增长，有个技改项目竣工投产。今年来全市经济主要指标之所以快速增长，运行质量之所以持续提高，发展后劲之所以明显增强，开放型经济发挥了很大的作用。据统计，今年月，外贸出口额已占全市国内生产总值的，全市财政收入的、两税的、工业产品销售收入的、工业利润的、工业固定资产投资的都来自于外资企业。同时，随着开放型经济的迅速发展，推进了基础设施的建设，加快了第三产业的发展，促进了产业结构调整，对提高经济和社会综合效益都发挥了重大作用。总结今年以来全市开放型经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⒈对外贸易稳定增长，经营能力显著增强。今年以来，全市对外贸易无论是在口岸、品种、数量、商品结构及出口主体等方面都得到拓展，进出口额以月均以上的速度递增。一是各类外贸经营主体出口持续攀升，形成了出口创汇的综合优势。今年月，全市自营进出口总额亿美元，同比增长，其中自营出口亿美元，增长，进口亿美元，增长。在自营出口中，杨舍、西张、合兴、塘桥、三兴、港口、锦丰、大新等个镇自营出口都超过万美元。特别是国泰集团，有效克服了出口商品价格大幅下降，羊毛、棉花等加工贸易出口受阻和出口退税不到位等困难，自营出口继续在全省同行中保持领先地位。月完成出口亿美元，同比增长，已有超百万美元商品只，超千万美元商品只，成为全市自营出口的中坚。全市三资企业、自营生产企业出口快速增长。～月，三资企业自营出口完成亿美元，自营生产企业完成亿美元，同比分别增长和。全市出口骨干企业明显增加，出口额超万美元的三资企业和自营生产企业分别增至家和家，其中超万美元的分别增至家和家，涌现出一批三资企业出口新亮点和自营生产企业出口大户。如东海粮油（出口万美元，同比增长）、爱丽塑料（万美元，同比增长）、鹿苑毛纺（万美元，同比增长）、旭勉色织（万美元，同比增长）、润忠钢铁（万美元，去年同期为零），以及银河集团（万美元，同比增长）、飞翔化学（万美元，同比增长）、沙钢集团（万美元，同比增长倍）、华润集团（万美元，同比增长）等。二是出口结构进一步优化，市场份额不断扩大。今年以来，各地根据国际市场变化，在巩固和扩大传统优势产品出口的基础上，实行工贸联合，集中力量开发效益高、发展后劲足的出口新品，加快由原料性产品、半成品出口向最终产品出口，由劳动密集型产品向技术密集型产品出口，增强了出口商品的市场竞争能力。今年月，全市共开发出口新品只，拥有自营出口超百万美元的产品只，超万美元的只，超万美元的只。纺织、服装和机电产品出口分别为亿美元、亿美元和亿美元，分别比去年同期增长、和，分别占全市出口量的、和。同时，各地积极采取“巩固近洋，拓展远洋”的策略，出口市场日趋多元化，欧美、中东、非洲等远洋市场出口明显增加，港澳、日本、韩国等亚洲市场出口规模不减。到月底，全市出口国家和地区超过个，对远洋市场出口总额达亿美元，同比增长，比全市出口总额增幅高出个百分点，占全市出口总量的，比去年同期提高了个百分点；亚洲地区出口达亿美元，比去年同期增长。</w:t>
      </w:r>
    </w:p>
    <w:p>
      <w:pPr>
        <w:ind w:left="0" w:right="0" w:firstLine="560"/>
        <w:spacing w:before="450" w:after="450" w:line="312" w:lineRule="auto"/>
      </w:pPr>
      <w:r>
        <w:rPr>
          <w:rFonts w:ascii="宋体" w:hAnsi="宋体" w:eastAsia="宋体" w:cs="宋体"/>
          <w:color w:val="000"/>
          <w:sz w:val="28"/>
          <w:szCs w:val="28"/>
        </w:rPr>
        <w:t xml:space="preserve">⒉吸引外资步伐加快，质量和效益不断提高。今年以来，我们充分发挥比较优势，不断加大招商力度，利用外资实现了新跨越。今年～月，全市新批三资企业家，同比增长；合同利用外资亿美元，注册外资亿美元，同比分别增长和；到帐外资亿美元，同比增长。一是利用外资的规模和档次有了较大提高。今年以来，全市利用外资大幅回升，大项目明显增多。月，全市共新批超千万美元项目个，合同外资亿美元，分别占总量的和。其中超万美元的项目有个，它们是保税区的东海食品（万美元）、南港轮胎（万美元）、省级开发区的杜邦聚甲醛（万美元）、沿江开发区的产业重机（万美元）、凤凰的西菱华科（万美元）、牡丹汽车股份（万美元）、沙钢的宏昌钢板（万美元）、恒盛新型建材（万美元）、兴荣涂层板（万美元）、塘桥广天色织（万美元）、南丰的联丰钢铁（万美元）、南沙的沐霖森实业（万美元）。特别令人欣喜的是，全市利用外资的行业已由纺织、服装、皮革、木材、塑料等传统行业拓展到机械、环保、电子等新兴行业，尤其是华达电子科技有限公司的投产，为今年我市电子行业利用外资开了个好头。二是乡镇利用外资保持良好增势。月，全市乡镇共新批三资企业家，新增合同外资亿美元，新增到帐外资万美元，同比分别增长、和。其中杨舍、晨阳、南沙、港区、西张、乐余等个镇，新办三资企业均超过家；杨舍、乐余、凤凰等个镇合同外资均超过万美元，南沙、塘桥、晨阳、三兴、妙桥、锦丰等个镇均超过万美元；杨舍、港区等个镇到帐外资都超过万美元，妙桥、大新、西张等个镇都超过万美元。三是一三产业利用外资实现了新突破。各地招商引资坚持三次产业并举，三资项目向</w:t>
      </w:r>
    </w:p>
    <w:p>
      <w:pPr>
        <w:ind w:left="0" w:right="0" w:firstLine="560"/>
        <w:spacing w:before="450" w:after="450" w:line="312" w:lineRule="auto"/>
      </w:pPr>
      <w:r>
        <w:rPr>
          <w:rFonts w:ascii="宋体" w:hAnsi="宋体" w:eastAsia="宋体" w:cs="宋体"/>
          <w:color w:val="000"/>
          <w:sz w:val="28"/>
          <w:szCs w:val="28"/>
        </w:rPr>
        <w:t xml:space="preserve">一、三产业领域发展实现了较好起步。月，共建办仓储、贸易、房地产开发等三产合资合作项目个，总投资达万美元，其中新长江物流项目合同外资达万美元；农业招商引资实现零的突破，建办了联峰宠物、晨阳晶辰园艺、港区丰源水产、杨舍和美植物制品等家外资企业，总投资达万美元。四是日韩投资势头良好，台资规模迅速扩大。～月，全市吸引日本和韩国投资项目个，合同外资亿美元，分别占全市总量的和；新批台资企业家，合同利用台资亿美元，分别占全市总量的和。</w:t>
      </w:r>
    </w:p>
    <w:p>
      <w:pPr>
        <w:ind w:left="0" w:right="0" w:firstLine="560"/>
        <w:spacing w:before="450" w:after="450" w:line="312" w:lineRule="auto"/>
      </w:pPr>
      <w:r>
        <w:rPr>
          <w:rFonts w:ascii="宋体" w:hAnsi="宋体" w:eastAsia="宋体" w:cs="宋体"/>
          <w:color w:val="000"/>
          <w:sz w:val="28"/>
          <w:szCs w:val="28"/>
        </w:rPr>
        <w:t xml:space="preserve">⒊对外经济合作稳步发展，投资领域日益拓展。对外劳务合作开始全方位推进，已由过去零星的劳务输出发展为成建制的劳务输出，建立了比较稳固的海外市场。今年月，全市新签境外工程、劳务合同额万美元，同比增长；完成境外工程劳务营业额万美元，同比增长；外派劳务人数人，在苏州五县市中保持领先地位，其中国泰集团新外派劳务人，欣荣公司新外派人。许多企业境外投资意识日益强烈，正千方百计寻找合作机会。江苏海狮集团在俄罗斯举办的工业洗衣机组装项目和市玉龙科技环保建材公司在越南的合资项目已获得外经贸部批准，沙钢拟在澳大利亚合资开采铁矿项目和华昌集团拟在泰国举办化肥包装项目正加紧前期准备，进展顺利。</w:t>
      </w:r>
    </w:p>
    <w:p>
      <w:pPr>
        <w:ind w:left="0" w:right="0" w:firstLine="560"/>
        <w:spacing w:before="450" w:after="450" w:line="312" w:lineRule="auto"/>
      </w:pPr>
      <w:r>
        <w:rPr>
          <w:rFonts w:ascii="宋体" w:hAnsi="宋体" w:eastAsia="宋体" w:cs="宋体"/>
          <w:color w:val="000"/>
          <w:sz w:val="28"/>
          <w:szCs w:val="28"/>
        </w:rPr>
        <w:t xml:space="preserve">⒋开发区建设进展加快，投资环境展现新形象。开发区是我市招商引资的重要载体。今年以来，各开发区以营造适宜未来经济社会发展的投资环境为目标，加大了基础设施建设力度，掀起了新一轮建设热潮。今年—月，保税区累计完成基础设施投入亿元，同比增长，加快了长江路、东海路等道路工程建设，完成了龙港大厦等幢高层外装修，建成了万平方米标准型厂房，总投资亿元的热电厂二期工程已完成投入万元，国际发展中心、国际金融中心正加紧建设。作为我市发展临港经济重要载体的扬子江国际化学工业园，今年以来，各项建设进程不断加快。到月底，已投入亿元完成了多户农房拆迁，总投资万元的污水处理厂已全面竣工，道路等配套设施正抓紧进行。化工市场和长江国际仓储、码头工程已正式投入运营。省级开发区今年以来投入万元，加快了道路、供电等只重大基础设施项目建设，完成了户农房拆迁，建设了平方米标准厂房。沿江开发区投入万元，完成了江苏永恒钢铁实业有限公司项目和产业重机（江苏）有限公司二期项目用地前期开发，共拆迁农房户，投入万元为海螺水泥、中东石化等企业配套的道路、供电、供水和防汛墙等工程已按期竣工。各镇工业小区也都加大了投入力度，加快了基础设施建设。如杨舍镇欧洲工业园，今年以来已投入多万元，建设了新泾路、育才路，拉开了二类工业区的建设框架；民营科技园已投入多万元，实施了纬一路修建和振兴路、新城路路灯及绿化等工程，基础设施日益完善，品位档次明显提升，引资载体功能得到进一步增强。</w:t>
      </w:r>
    </w:p>
    <w:p>
      <w:pPr>
        <w:ind w:left="0" w:right="0" w:firstLine="560"/>
        <w:spacing w:before="450" w:after="450" w:line="312" w:lineRule="auto"/>
      </w:pPr>
      <w:r>
        <w:rPr>
          <w:rFonts w:ascii="宋体" w:hAnsi="宋体" w:eastAsia="宋体" w:cs="宋体"/>
          <w:color w:val="000"/>
          <w:sz w:val="28"/>
          <w:szCs w:val="28"/>
        </w:rPr>
        <w:t xml:space="preserve">二、坚决完成全年目标任务，牢牢把握发展主动权</w:t>
      </w:r>
    </w:p>
    <w:p>
      <w:pPr>
        <w:ind w:left="0" w:right="0" w:firstLine="560"/>
        <w:spacing w:before="450" w:after="450" w:line="312" w:lineRule="auto"/>
      </w:pPr>
      <w:r>
        <w:rPr>
          <w:rFonts w:ascii="宋体" w:hAnsi="宋体" w:eastAsia="宋体" w:cs="宋体"/>
          <w:color w:val="000"/>
          <w:sz w:val="28"/>
          <w:szCs w:val="28"/>
        </w:rPr>
        <w:t xml:space="preserve">今年全市开放型经济的目标任务，在年初已经作了明确部署。经过全市上下的共同努力，目前总体发展势头较好。我们要抓住当前有利时机，乘势而上，力争全面完成和超额完成全年目标任务，为今后的发展打下坚实的基础。</w:t>
      </w:r>
    </w:p>
    <w:p>
      <w:pPr>
        <w:ind w:left="0" w:right="0" w:firstLine="560"/>
        <w:spacing w:before="450" w:after="450" w:line="312" w:lineRule="auto"/>
      </w:pPr>
      <w:r>
        <w:rPr>
          <w:rFonts w:ascii="宋体" w:hAnsi="宋体" w:eastAsia="宋体" w:cs="宋体"/>
          <w:color w:val="000"/>
          <w:sz w:val="28"/>
          <w:szCs w:val="28"/>
        </w:rPr>
        <w:t xml:space="preserve">⒈审时度势，抢抓新一轮外向发展机遇。</w:t>
      </w:r>
    </w:p>
    <w:p>
      <w:pPr>
        <w:ind w:left="0" w:right="0" w:firstLine="560"/>
        <w:spacing w:before="450" w:after="450" w:line="312" w:lineRule="auto"/>
      </w:pPr>
      <w:r>
        <w:rPr>
          <w:rFonts w:ascii="宋体" w:hAnsi="宋体" w:eastAsia="宋体" w:cs="宋体"/>
          <w:color w:val="000"/>
          <w:sz w:val="28"/>
          <w:szCs w:val="28"/>
        </w:rPr>
        <w:t xml:space="preserve">开放型经济是一个国家、一个地方经济发展的立足之本。多年的实践证明，加快发展需要借助外力。没有外资的进入，工业投入将势单力薄，后劲不继，经济发展就缺乏足够的动力；没有外贸的出口，比较优势得不到充分发挥，产业发展就缺乏必要的空间。当前，开放型经济发展正面临着更多新的机遇和挑战，我们必须深入分析形势，敏锐捕捉机遇，积极应对挑战，更加自觉地把开放型经济作为全市经济发展的“牛鼻子”，放上突出位置，倾注主要精力，不断提高对外开放的水平。一要从国际资本流动新趋势中寻找新的机遇。世纪年代以来，跨国投资在经济全球化背景下顺势而动，一直保持着以上的增长速度。近几年来，国际资本的流量在加大，流速在加快，流向更趋集中，流动方式更加多样化，特别是对我国的投资持续增加。据联合国《年世界投资报告》的中长期预测，中国将迎来新一轮直接利用外资高潮，每年利用外资将由现在的多亿美元上升至近亿美元。从投资领域看，国际资本流向资源开发和劳动密集型传统产业的势头减弱，但向资金、技术密集型产业的投资在增强，代表新经济的产业、生物工程等高新产业和现代服务业正在成为投资热点。从投资主体看，中小企业投资力度和作用明显减小，但跨国公司的投资规模在迅速扩大。全球万多家跨国公司，掌握了以上的对外直接投资；世界强企业中，有近家在我国投资了多个项目，设立了多个研发中心。从投资方式看，开始由分散投入转向组团式投入，由直接投资办厂转向更多地采用企业并购，国内一些市场份额较大、有一定劳动力成本优势的行业最有可能成为外资并购的对象。这说明，在今后相当长的时期内，对外开放空间广阔，招商引资大有可为。特别是我市地处的苏南长江三角洲，已经成为国内投资环境最佳、人气最旺的外资集聚地，只要我们顺时应势，把握大局，把开放型经济发展作为当前最有含金量的机遇，把向国际资本要生产力作为加快发展最现实的发展途径，众志成城，集思广益，就一定能抓住有限机遇，争取主动，形成先发效应。二要从应对的具体实践中探索新的思路。加入，就是参与国际竞争，接受国际和国内两个市场的考验。我们必须站在时代和实战的前沿，根椐对外开放的阶段性特点，把应对入世作为推动各项工作的重要契机，做到在开放中抓住机遇，在应对中加快发展，在竞争中提升能力。最近，苏州市被省委、省政府确定为全省应对入世的先行区，专门出台了《苏州市建设应对入世先行区实施意见》，提出要率先建立适应世贸组织规则、现代市场经济和市场全面开放的管理体制和运行机制，率先形成具有明显优势的地区经济竞争能力，率先建立有利于公开、公平竞争的有序市场环境，率先建立与规则相适应的贸易促进和企业保护机制。我们也要从我市实际出发，认真分析应对入世的策略和途径，努力在改革行政管理体制、提高经济竞争能力、完善市场环境建设、教育培养人才等诸多方面取得新突破，不断实践总结，积累经验，为进一步扩大对外开放提供有益的探索。三要从现实的差距中挖掘发展的潜力。我市开放型经济的发展出现了新的不平衡，前进过程中也遇到了新的矛盾和问题。在外贸出口方面，全市三资企业出口仍落后于其他市。今年～月，全市三资企业出口居苏州五县市末位，仅为昆山的十分之一，比太仓市还少了亿美元；自营企业实绩不佳，全市家自营出口企业中，零出口企业竟达家，占了一半还多。利用外资方面，“三区”龙头作用还未真正显现。－月，“三区”实际批办项目个，合同外资亿美元，仅完成年计划的；乡镇引资表现出很大的起伏性，第二季度项目批办较多，进入三季度势头明显减弱，后劲不足；载体建设还没有完全到位，也影响了招商引资的实际成效。对此，我们要始终保持清醒的头脑，决不能盲目乐观，更不能麻痹松懈。尤其是部分完成目标任务脱幅较大的开发区和镇，更要从主观上找原因，从现实中寻对策，把存在的差距作为努力的方向，克服畏难情绪，切实振奋精神，以大开放的思路和胆识，干大事业的勇气和干劲，在挑战中抢抓机遇，雷厉风行，真抓实干，奋力推动我市开放型经济的新跨越。</w:t>
      </w:r>
    </w:p>
    <w:p>
      <w:pPr>
        <w:ind w:left="0" w:right="0" w:firstLine="560"/>
        <w:spacing w:before="450" w:after="450" w:line="312" w:lineRule="auto"/>
      </w:pPr>
      <w:r>
        <w:rPr>
          <w:rFonts w:ascii="宋体" w:hAnsi="宋体" w:eastAsia="宋体" w:cs="宋体"/>
          <w:color w:val="000"/>
          <w:sz w:val="28"/>
          <w:szCs w:val="28"/>
        </w:rPr>
        <w:t xml:space="preserve">⒉强化措施，切实提高招商引资实效。</w:t>
      </w:r>
    </w:p>
    <w:p>
      <w:pPr>
        <w:ind w:left="0" w:right="0" w:firstLine="560"/>
        <w:spacing w:before="450" w:after="450" w:line="312" w:lineRule="auto"/>
      </w:pPr>
      <w:r>
        <w:rPr>
          <w:rFonts w:ascii="宋体" w:hAnsi="宋体" w:eastAsia="宋体" w:cs="宋体"/>
          <w:color w:val="000"/>
          <w:sz w:val="28"/>
          <w:szCs w:val="28"/>
        </w:rPr>
        <w:t xml:space="preserve">当前招商引资的竞争异常激烈，我们必须进一步解放思想、拓宽思路，以更高的热情、更新的方式、更活的机制、更优的政策打好招商攻坚战，最大限度地引进外来资本。一要主动出击，广捕信息。今年以来，通过多形式、多批次的活动，招商引资收到了较好的效果，直接促成了一批外资项目的签约，并捕捉到了一批有效项目信息。这再次说明，招商在于活动，招商必须主动，守株待兔、等客上门是不会有什么结果的。当前，我们要充分利用“”大型台商中秋联谊会的效应，趁热打铁，到台湾和国内台商聚集地区掀起新一轮对台招商高潮。要加强与台商的沟通，经常邀请他们来访和考察，促进相互了解，消除他们的疑虑；要建立良好的在台关系，多结识一些热心的台商和台湾朋友，在以台引台上下功夫；要充分宣传本地特色和优势，最近要在台湾《工商时报》上整版刊登我市台资企业发展情况，在《中国大陆华东地区优良经济开发区总揽》上宣传我市各开发区和有关乡镇情况，进一步扩大张家港在台湾地区的知名度；要进一步充实招商力量，把最优秀的人才用到招商上来，加强对招商人员的激励，充分调动他们的积极性，努力实现对台招商新突破。要精心组织好建县（市）周年庆典活动，这既是一次全面展示张家港改革发展成就的盛会，也是一次向海内外客商推介宣传张家港的招商会，全市各镇、各部门一定要高度重视，密切配合，严格按照这次活动的总体要求，不折不扣抓好落实，以节为媒，广交朋友，推动对外开放再上新水平。要继续开展有针对性的招商活动，多批次组织赴台湾、日本、韩国及欧美等国家和地区进行专题招商，积极创造条件设立海外招商据点，通过因特网等信息渠道与境外跨国公司进行联络，及时获取投资信息。对现有一批待签、待批大项目，要争分夺秒抓好落实。特别是对日本三井项目，日本三菱化学、帝人化学和美国道化学的聚酞酸酯项目，日本宇部兴产的药物中间体项目等，要紧盯不放，抓紧做好前期工作，争取尽快办成。二要创新策略，拓宽领域。招商引资不能盲目地为引资而引资，必须坚持从本地实际出发，把引资与优化产业结构结合起来，与提升综合竞争素质结合起来，充分发挥自身比较优势，寻找扩大利用外资的有效途径。为此，在招商的主攻方向上，要在主攻台资的同时，积极向日本、韩国拓展。从目前掌握的信息来判断，日本、韩国企业向我国转移生产能力和提升投资档次的意愿明显加强。据资料反映，目前在东京证券交易所和纽约交易所上市的家企业中，有一半企业准备在年内把生产基地外迁，特别是日本打算外迁的企业中有把中国作为主要目的地。从我市情况看，近年来日资企业投资意向也开始变多。这是一个强烈的信号，我们必须加紧研究日本、韩国的企业、产业现状，从生产成本、市场定位到投资需求、研发能力等，作全面深入分析，有针对性地宣传我们的比较优势，争取新一轮国际产业转移向我市集聚。在招商的领域上，要从工业向农业和服务业两头延伸。积极鼓励外资参与商业批发零售、旅游服务、咨询、广告设计等行业，在引进百润发等外资企业的基础上，重点发展现代物流业，吸引国际服务贸易领域的知名企业合资合作，提高全市服务业整体水平。要支持培育农业产业化龙头企业，大力推进农业标准化进程，促进土地使用权合理流转，积极组织农业招商和农产品推介活动，争取农业利用外资实现大的突破。在招商的形式上，要大胆采用跨国并购方式。特别是全市十大企业集团和五十家骨干企业，要象沙钢集团那样，主动向位于世界前列的跨国公司推介，吸引外资参股、控股，开展全方位合资合作，主动融入到跨国公司全球生产市场一体化的潮流之中。三要落实政策，积极扶持。充分发挥财政拉动投入“四两拨千斤”的作用，激发全市招商引资的积极性。对符合条件的镇级开发区、镇新办外资大项目、新办外资项目增值税返还和新办外资项目的奖励等优惠政策，要不折不扣地加以落实，对载体建设开发资金，要集中投入，集约利用，尽快形成规模，提升形象。与此同时，各镇也要结合自身实际，落实政策优惠，算长远帐不算眼前帐，舍小利而求大利，尽可能让投资者享受到政策上的比较利益，增强对外招商的吸引力。</w:t>
      </w:r>
    </w:p>
    <w:p>
      <w:pPr>
        <w:ind w:left="0" w:right="0" w:firstLine="560"/>
        <w:spacing w:before="450" w:after="450" w:line="312" w:lineRule="auto"/>
      </w:pPr>
      <w:r>
        <w:rPr>
          <w:rFonts w:ascii="宋体" w:hAnsi="宋体" w:eastAsia="宋体" w:cs="宋体"/>
          <w:color w:val="000"/>
          <w:sz w:val="28"/>
          <w:szCs w:val="28"/>
        </w:rPr>
        <w:t xml:space="preserve">⒊优化载体，加快推进要素集聚整合。</w:t>
      </w:r>
    </w:p>
    <w:p>
      <w:pPr>
        <w:ind w:left="0" w:right="0" w:firstLine="560"/>
        <w:spacing w:before="450" w:after="450" w:line="312" w:lineRule="auto"/>
      </w:pPr>
      <w:r>
        <w:rPr>
          <w:rFonts w:ascii="宋体" w:hAnsi="宋体" w:eastAsia="宋体" w:cs="宋体"/>
          <w:color w:val="000"/>
          <w:sz w:val="28"/>
          <w:szCs w:val="28"/>
        </w:rPr>
        <w:t xml:space="preserve">吸引国际资本的进入，必须不断拓展区域发展空间，提高承载能力。目前，我市人均耕地不足亩，除基本农田保护区外，可用土地已十分有限；沿江资源经过多年开发，除部分预留岸线外，可用岸线仅剩公里；再加上镇村农房分散，拆迁成本居高不下，加快发展的要素制约日益明显。近几年，全市建设开发了一批工业园区，除“三区五园”外，全市已建、在建各类工业小区达个，拟建工业小区个，总面积万亩，已开发面积万亩，进区企业家，对招商引资发挥了积极作用。但同时也要看到，全市工业小区缺少系统规划、小区建设投入分散、基础设施建设滞后等问题十分突出，造成了资源浪费，增加了投入成本，也影响了要素的有效集聚。因此，要提高引资水平，必须遵循客观规律，优化载体建设，提高资源利用，增强区域发展的整体合力。在规划建设上，要力求站高一步，营造能够承载产业成长的基础环境。要把开发区规划与全市经济发展总体战略、与城镇建设总体规划协调起来，打破区域界限，重点向中心镇和优势区位集结。原则上，各工业小区规划面积应达到平方公里，小区选址必须区位优势明显，具备便捷的交通条件，并尽可能在现有工业企业相对集中区域规划建设。基础设施建设要实行分片区集中投入，多渠道筹集建设资金，滚动发展，资源共享。保税区、省级开发区和沿江开发区也要按照基础先行的原则，克服资金困难，加快拆迁进度，集中有限财力，建设一批重点项目，早日出形象、出效益，发挥招商引资的示范带动作用。在项目开发上，要力求看远一步，注重资源的集约利用和可持续发展。鼓励发展高新技术项目，严格控制各类资源的无效占用，除重大项目外，今后原则上不再新批沿江岸线。对个别闲置的货主码头要采取措施，提高利用率。要充分提高土地的综合利用，坚持根椐注册资本确定用地规模，原则上每百亩土地总投入不得低于万元，项目达产后年销售不少于亿元，由此提高单位土地的容积率、产出率和资金、技术密集度，进一步提高开发开放的层次。在发展定位上，要力求想深一步，注重创办功能性特色园区。要注重研究外资投资方式的新变化，结合自身特点，培育特色产业，突出主题招商，形成吸引外资的产业优势。扬子江化工园要围绕建设国际上有影响的化工基地，加大化工产业专题招商力度，引进一批世界著名化工企业投资落户；冶金工业园要以沙钢为主体，加快与韩国浦项公司的全面合作，尽快把冶金产业做大做强；留学生创业园要注重依托全国留学生联合会，突出面向海外人才的个性招商，建办高新产业项目，努力成为国内留学人员的重要创业基地。各镇也要从本地产业实际出发，依托工业小区，通过合作开发、利用境外投资、合资合股、特许权经营等方式，强化一镇一品的块状特色，实现与全市开发开放的配套互动，不断扩大开放型经济的集聚效应。?</w:t>
      </w:r>
    </w:p>
    <w:p>
      <w:pPr>
        <w:ind w:left="0" w:right="0" w:firstLine="560"/>
        <w:spacing w:before="450" w:after="450" w:line="312" w:lineRule="auto"/>
      </w:pPr>
      <w:r>
        <w:rPr>
          <w:rFonts w:ascii="宋体" w:hAnsi="宋体" w:eastAsia="宋体" w:cs="宋体"/>
          <w:color w:val="000"/>
          <w:sz w:val="28"/>
          <w:szCs w:val="28"/>
        </w:rPr>
        <w:t xml:space="preserve">⒋三外联动，努力拓展对外开放更大空间。</w:t>
      </w:r>
    </w:p>
    <w:p>
      <w:pPr>
        <w:ind w:left="0" w:right="0" w:firstLine="560"/>
        <w:spacing w:before="450" w:after="450" w:line="312" w:lineRule="auto"/>
      </w:pPr>
      <w:r>
        <w:rPr>
          <w:rFonts w:ascii="宋体" w:hAnsi="宋体" w:eastAsia="宋体" w:cs="宋体"/>
          <w:color w:val="000"/>
          <w:sz w:val="28"/>
          <w:szCs w:val="28"/>
        </w:rPr>
        <w:t xml:space="preserve">在突出重点抓好引进外资的同时，还要切实抓好外贸和外经工作，实现更大空间内的对外开放，提高开放型经济的总量和水平。?</w:t>
      </w:r>
    </w:p>
    <w:p>
      <w:pPr>
        <w:ind w:left="0" w:right="0" w:firstLine="560"/>
        <w:spacing w:before="450" w:after="450" w:line="312" w:lineRule="auto"/>
      </w:pPr>
      <w:r>
        <w:rPr>
          <w:rFonts w:ascii="宋体" w:hAnsi="宋体" w:eastAsia="宋体" w:cs="宋体"/>
          <w:color w:val="000"/>
          <w:sz w:val="28"/>
          <w:szCs w:val="28"/>
        </w:rPr>
        <w:t xml:space="preserve">外贸要千方百计扩大出口，不断增强国际市场竞争力。我们既要抓住国际经济环境趋好的机遇，又要充分考虑到可能出现的困难和问题；既要保持政策的稳定性和连续性，又要及时研究解决发展中遇到的新情况和新问题，学会运用世贸组织规则和争端解决机制，综合运用各种措施，确保今年出口实现更快增长。一要培育壮大外贸出口大户。要强化对出口大户的服务，及时帮助他们解决实际困难，促使他们发展生产，增加出口。对个别出口不尽人意的大企业，要帮助他们分析原因，有的放矢地采取应对措施，及时把脱幅补回来。要继续发挥好国泰集团出口台柱子的作用，以保持全省出口第一为动力，今年力争完成外贸进出口总额亿美元的“跳一跳”目标。要在深化体制改革、推进股票上市、实施品牌战略和加快实业化步伐等方面，进一步做好引导、协调和服务工作，使国泰出口再上规模和水平。二要加快扩大外贸出口主体。要认真落实政策措施，进一步引导企业申报自营进出口权。要为转制、民营外贸企业的创立和发展提供多层次、多渠道、全方位的服务。通过培养、扶持和引导，促使更多有条件的企业申报企业外贸公司，形成更多有较强竞争力的外贸出口新的增长点。三要努力提高一般贸易出口比重。对国家和省市已出台的一系列鼓励出口的政策措施，要不折不扣地落实到位。要参照其它先进地区的做法，在开拓国际市场、争创出口品牌方面，制定相应的鼓励政策，促使一般贸易有更快的增长。同时，要认真做好出口退税工作，加快出口退税速度，努力解决出口企业的退税问题。要认真贯彻全国科技兴贸和机电产品出口会议精神，抓好外经贸部批准下达的机电产品技改贴息项目，加快我市机电产品的更新换代，扩大机电产品出口。要精心组织参加今年秋季广交会和我市经贸洽谈会的各项工作，争取摆出更多的摊位，提供更多的产品，组织更多的企业参加，为明年拓展出口渠道，扩大出口总量打好基础。?</w:t>
      </w:r>
    </w:p>
    <w:p>
      <w:pPr>
        <w:ind w:left="0" w:right="0" w:firstLine="560"/>
        <w:spacing w:before="450" w:after="450" w:line="312" w:lineRule="auto"/>
      </w:pPr>
      <w:r>
        <w:rPr>
          <w:rFonts w:ascii="宋体" w:hAnsi="宋体" w:eastAsia="宋体" w:cs="宋体"/>
          <w:color w:val="000"/>
          <w:sz w:val="28"/>
          <w:szCs w:val="28"/>
        </w:rPr>
        <w:t xml:space="preserve">外经工作要加快“走出去”步伐，积极拓展跨国经营。实施“走出去”战略，既是应对入世、与时俱进的必然选择，也是推动经济结构调整和升级，促进全市经济发展的客观要求。各级领导要切实重视这项工作。根据我市目前实际，跨国经营重点是发展境外加工企业。要鼓励和推动有条件的企业跨出国门，特别是要推进有实力的品牌企业、民营企业和各类出口企业开展境外投资，抢占国际市场，带动国内产品和设备出口，为经济增长提供新的动力源。要大力发展以海外工程承包为主要形式的服务贸易输出，注重发展技术型、管理型的对外劳务合作。要按照外经贸部《关于进一步加强对外劳务承包合作管理的通知》精神，抓好外派劳务合作的制度化、规范化管理，关心外派劳务人员的工作和生活，维护他们的合法权益，确保劳务输出健康发展。?</w:t>
      </w:r>
    </w:p>
    <w:p>
      <w:pPr>
        <w:ind w:left="0" w:right="0" w:firstLine="560"/>
        <w:spacing w:before="450" w:after="450" w:line="312" w:lineRule="auto"/>
      </w:pPr>
      <w:r>
        <w:rPr>
          <w:rFonts w:ascii="宋体" w:hAnsi="宋体" w:eastAsia="宋体" w:cs="宋体"/>
          <w:color w:val="000"/>
          <w:sz w:val="28"/>
          <w:szCs w:val="28"/>
        </w:rPr>
        <w:t xml:space="preserve">⒌适应竞争，全面优化投资环境。</w:t>
      </w:r>
    </w:p>
    <w:p>
      <w:pPr>
        <w:ind w:left="0" w:right="0" w:firstLine="560"/>
        <w:spacing w:before="450" w:after="450" w:line="312" w:lineRule="auto"/>
      </w:pPr>
      <w:r>
        <w:rPr>
          <w:rFonts w:ascii="宋体" w:hAnsi="宋体" w:eastAsia="宋体" w:cs="宋体"/>
          <w:color w:val="000"/>
          <w:sz w:val="28"/>
          <w:szCs w:val="28"/>
        </w:rPr>
        <w:t xml:space="preserve">在我国入世后开放度不断提高、竞争日趋激烈的情况下，要使我市开放型经济、尤其是利用外资有新的发展和突破，必须牢固树立“环境出效益”、“服务就是生产力”的理念，十分重视软硬环境的优化。一要更高标准塑树创新、规范、高效、廉洁的政府形象。入世的关键是政府入世，软环境优化的关键是政府的职能转变。在新形势下实现开放型经济大发展的决定性因素，就是要加快建设创新、规范、高效、廉洁的政府。要建设、运用、发挥好市场机制，把关注目光转向运用市场规律、加强企业发展引导上来，促进行政行为和管理方式从管制型向服务型、从微观管理向宏观管理、从直接干预向间接调控转变。遵循“合法、合理、效能、责任、监督”的原则，积极推进行政审批制度改革，坚决取消不符合世贸规则、妨碍市场开放的行政审批事项，进一步扩大备案、核准事项范围，对确需保留的行政审批事项，做到规范操作、公开透明、简化程序、限时办理，并落实行政审批责任制。要切实规范行政性收费，严格按照国家和省规定的项目、标准收取。要积极推进电子政府建设，抓紧建立以政府办公业务网、政府业务资源网、政府公众信息网、政府电子信息资源库为框架的政务信息网，发挥政府在国民经济和社会信息化中的示范先导作用。二要着力提高为外商服务的水平。只有服务好外商，才能提高外商的投资积极性，这个道理很简单。过去我们在服务外商、增加外资投入方面，曾十分强调要亲商、安商、富商，这个理念还要进一步增强，并不断赋予新的内涵。要通过经常性的走访、座谈、慰问等活动，尽力解决外商在生产、生活上的实际问题，以情感人、以诚待人，切实拉近与外商的距离，激发外商以外引外的积极性。要认真贯彻落实好全国改善投资软环境电视电话会议精神，以与国际接轨的理念，高起点、高标准全面开展各项服务工作。要积极发展中介服务机构，充分发挥好外商投资服务中心和外商投资企业协会的作用。要不间断地组织有关涉外部门开展宣讲活动，帮助外资企业吃透用活新的外经贸政策。要认真履行公开服务承诺，开展好外资企业对机关服务质量的评议活动，不断提高部门对外商服务的水平。三要努力提高城市基础配套设施建设水平。城市基础配套设施建设的品位，是投资环境的一个重要方面。过去我们靠洁美的城市环境吸引了一批又一批外商前来投资。如今，不仅城市环境优美，而且区位优势突出的城市比比皆是。在这种情况下，我们如何营造城市环境新优势，我感到一定要在富商、安商理念指导下，重点以适应更高层次外资投入的新要求，着力营造适宜外商投资和生活的比较优势。要加快暨阳湖景区的开发建设，形成高品位的居住区。要从长远发展出发，站在更高起点，搞好城市基础设施的规划。要加快市域大交通网络的构筑，优化水、陆运输出入环境，提高承载和通行能力。要提升生态环境和人居环境，注重环境建设的个性化设计，尽力扩大绿量，增加街头景点，以满足外商的独特需求。要加快一流医院、学校、休闲娱乐场所的建设和完善，增加服务项目，提高服务档次，努力为外商提供良好的服务。重要道路、医院、商场等主要公共场所，要有英文标志和说明，既体现国际化要求，也使外商有亲近感。要加强外商居住地的安全防范和环境监测，使外商真正感到这里不仅是一方投资的热土，也是一方生活居住的乐土。四要大力营造文明和谐的社会环境。文明和谐的社会环境也是吸引和留住外商的一个重要方面。要按照“人人都是投资环境”的理念，以创建文明城市、文明乡镇、文明社区、文明单位、文明市民为活动载体，以提高市民素质为根本，坚持用张家港精神激励人、鼓舞人，强化市民道德素质教育，培育爱国守法、明礼诚信、团结友善、勤俭节约、敬业奉献的良好社会风尚。这里特别要强调，一定要加快诚信城市的建设。市场经济说到底是诚信经济，与外商打交道如果不守信用，这是自断其路。因此，全社会都要牢固树立“信用就是财富”的理念，形成诚信为本、操守为重的良好社会风尚，使诚实守信成为绝大多数人共同遵循的行为准则。要切实加强政府信用建设，通过推行服务承诺制、行政赔偿制，保持政策的连续性、稳定性，实现社会承诺。要建立企业、中介机构和个人的信用档案，通过推行相关信用制度，强化契约意识，规范信用行为。要加大对失信的处罚力度，努力提高全社会的信用水平。</w:t>
      </w:r>
    </w:p>
    <w:p>
      <w:pPr>
        <w:ind w:left="0" w:right="0" w:firstLine="560"/>
        <w:spacing w:before="450" w:after="450" w:line="312" w:lineRule="auto"/>
      </w:pPr>
      <w:r>
        <w:rPr>
          <w:rFonts w:ascii="宋体" w:hAnsi="宋体" w:eastAsia="宋体" w:cs="宋体"/>
          <w:color w:val="000"/>
          <w:sz w:val="28"/>
          <w:szCs w:val="28"/>
        </w:rPr>
        <w:t xml:space="preserve">同志们，加快开放型经济发展，既是我们已经走过来的一条成功路，也是一条必须坚定不移走下去的路。当前，发展开放型经济前有标兵、后有追兵，我们一定要以强烈的事业心和责任感，牢牢抓住入世后开放度不断扩大的机遇，认真借鉴外地先进经验，以创新的思维，争先的信念，扎实苦干的精神，奋力拼抢，不折不扣地完成全年目标任务，努力开创我市外向型经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2024-10-18T12:14:03+08:00</dcterms:created>
  <dcterms:modified xsi:type="dcterms:W3CDTF">2024-10-18T12:14:03+08:00</dcterms:modified>
</cp:coreProperties>
</file>

<file path=docProps/custom.xml><?xml version="1.0" encoding="utf-8"?>
<Properties xmlns="http://schemas.openxmlformats.org/officeDocument/2006/custom-properties" xmlns:vt="http://schemas.openxmlformats.org/officeDocument/2006/docPropsVTypes"/>
</file>