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在县三级干部会议上的讲话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县三级干部会议上的讲话[推荐]在县三级干部会议上的讲话今天，县委县政府在这里隆重召开全县三级干部会议，其目的就是，认真总结过去一年的工作，表彰奖励全县各条战线上的先进集体和先进个人，组织动员全县人民进一步统一思想、坚定信心，朝着新的目标、...</w:t>
      </w:r>
    </w:p>
    <w:p>
      <w:pPr>
        <w:ind w:left="0" w:right="0" w:firstLine="560"/>
        <w:spacing w:before="450" w:after="450" w:line="312" w:lineRule="auto"/>
      </w:pPr>
      <w:r>
        <w:rPr>
          <w:rFonts w:ascii="宋体" w:hAnsi="宋体" w:eastAsia="宋体" w:cs="宋体"/>
          <w:color w:val="000"/>
          <w:sz w:val="28"/>
          <w:szCs w:val="28"/>
        </w:rPr>
        <w:t xml:space="preserve">在县三级干部会议上的讲话</w:t>
      </w:r>
    </w:p>
    <w:p>
      <w:pPr>
        <w:ind w:left="0" w:right="0" w:firstLine="560"/>
        <w:spacing w:before="450" w:after="450" w:line="312" w:lineRule="auto"/>
      </w:pPr>
      <w:r>
        <w:rPr>
          <w:rFonts w:ascii="宋体" w:hAnsi="宋体" w:eastAsia="宋体" w:cs="宋体"/>
          <w:color w:val="000"/>
          <w:sz w:val="28"/>
          <w:szCs w:val="28"/>
        </w:rPr>
        <w:t xml:space="preserve">[推荐]在县三级干部会议上的讲话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三级干部会议，其目的就是，认真总结过去一年的工作，表彰奖励全县各条战线上的先进集体和先进个人，组织动员全县人民进一步统一思想、坚定信心，朝着新的目标、迈出新的更大的步伐。这既是一次总结表彰会，又是一次动员部署会，更是一次升温、提神、鼓劲的大会。首先，我谨代表县委县政府向受到表彰奖励的先进集体和个人表示热烈的祝贺！希望你们再接再厉，再创辉煌！刚才学东同志作了一个很好的工作报告，我完全赞同。下面，就这次会议精神的贯彻落实，强调三个方面的问题。</w:t>
      </w:r>
    </w:p>
    <w:p>
      <w:pPr>
        <w:ind w:left="0" w:right="0" w:firstLine="560"/>
        <w:spacing w:before="450" w:after="450" w:line="312" w:lineRule="auto"/>
      </w:pPr>
      <w:r>
        <w:rPr>
          <w:rFonts w:ascii="宋体" w:hAnsi="宋体" w:eastAsia="宋体" w:cs="宋体"/>
          <w:color w:val="000"/>
          <w:sz w:val="28"/>
          <w:szCs w:val="28"/>
        </w:rPr>
        <w:t xml:space="preserve">一、关于战略重点问题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怀宁要加快发展，必须要有大规模的投入，必须要有持续不断的投入。投入靠什么？最主要的还是要靠利用外资、激活民资。这几年苏南、浙江之所以能实现超常规、跨越式发展，根本原因就在于此。怀宁“两大一新”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12.4亿元，而桐城则达到27.1亿元，是我县两倍多；经济总体实力落后于我们的枞阳，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无为高沟的电缆、桐城新渡的塑料制品、河南长垣的起重机等很多成功例子说明，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高河、马庙、金拱、茶岭为主的加工制造业板块；以月山、石镜为主的建材业板块；以石牌、皖河为主的农副产品加工业板块。在此基础上，因势利导，创造条件，努力做大做强我县水泥、板材、塑编、轻纺、肠衣等五大行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双十五”（到20xx年，县城建成面积15平方公里，人口达到15万）的目标，通过几年的努力，把新县城建设成为“皖西南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马庙、大龙山、金拱、茶岭、石镜、海口、石牌、小市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关于工作理念问题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w:t>
      </w:r>
    </w:p>
    <w:p>
      <w:pPr>
        <w:ind w:left="0" w:right="0" w:firstLine="560"/>
        <w:spacing w:before="450" w:after="450" w:line="312" w:lineRule="auto"/>
      </w:pPr>
      <w:r>
        <w:rPr>
          <w:rFonts w:ascii="宋体" w:hAnsi="宋体" w:eastAsia="宋体" w:cs="宋体"/>
          <w:color w:val="000"/>
          <w:sz w:val="28"/>
          <w:szCs w:val="28"/>
        </w:rPr>
        <w:t xml:space="preserve">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桐城人祝义才在福布斯排行榜中跃居安徽首富，汪宏坤被评为“十佳进京创业青年”，进入了亿万富翁的行列。洪百祥、朱家科、方细旺、孙兵、李传宏、吴绍明等民营企业家，也已成为我县致富的排头兵。他们之所以能够成就一番事业，是因为都有一种艰苦创业、奋力拼搏的精神。应该说，怀宁创新创业的典范不少，但尚未形成浓厚的氛围，要加快怀宁的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w:t>
      </w:r>
    </w:p>
    <w:p>
      <w:pPr>
        <w:ind w:left="0" w:right="0" w:firstLine="560"/>
        <w:spacing w:before="450" w:after="450" w:line="312" w:lineRule="auto"/>
      </w:pPr>
      <w:r>
        <w:rPr>
          <w:rFonts w:ascii="宋体" w:hAnsi="宋体" w:eastAsia="宋体" w:cs="宋体"/>
          <w:color w:val="000"/>
          <w:sz w:val="28"/>
          <w:szCs w:val="28"/>
        </w:rPr>
        <w:t xml:space="preserve">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关于工作落实问题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2月下旬开始，利用1个多月时间，在全县乡、村干部中组织开展20xx年度农村“三个代表”重要思想集中学习教育活动。各乡镇党委要高度重视，加强组织领导，把集中学教活动作为进一步兴起学习贯彻“三个代表”重要思想新高潮的实际步骤，作为推进我县全面建设小康社会的具体举措。县委已抽调精干力量，成立了集中学教办公室，各乡镇也要安排专人、组建办事机构，保证学教活动的有序开展。这次学教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2024-10-18T20:20:08+08:00</dcterms:created>
  <dcterms:modified xsi:type="dcterms:W3CDTF">2024-10-18T20:20:08+08:00</dcterms:modified>
</cp:coreProperties>
</file>

<file path=docProps/custom.xml><?xml version="1.0" encoding="utf-8"?>
<Properties xmlns="http://schemas.openxmlformats.org/officeDocument/2006/custom-properties" xmlns:vt="http://schemas.openxmlformats.org/officeDocument/2006/docPropsVTypes"/>
</file>