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在全市禁毒工作会议上的讲话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全市禁毒工作会议上的讲话同志们：刚才，权国同志传达了全国全省禁毒会议精神，对当前和今后一段时间的禁毒工作进行了总结和部署，我完全同意，请大家抓好贯彻落实。根据全国和省会议精神，结合我市实际，下面，我讲两点意见：一、全力以赴，打好禁毒人民战...</w:t>
      </w:r>
    </w:p>
    <w:p>
      <w:pPr>
        <w:ind w:left="0" w:right="0" w:firstLine="560"/>
        <w:spacing w:before="450" w:after="450" w:line="312" w:lineRule="auto"/>
      </w:pPr>
      <w:r>
        <w:rPr>
          <w:rFonts w:ascii="宋体" w:hAnsi="宋体" w:eastAsia="宋体" w:cs="宋体"/>
          <w:color w:val="000"/>
          <w:sz w:val="28"/>
          <w:szCs w:val="28"/>
        </w:rPr>
        <w:t xml:space="preserve">在全市禁毒工作会议上的讲话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w:t>
      </w:r>
    </w:p>
    <w:p>
      <w:pPr>
        <w:ind w:left="0" w:right="0" w:firstLine="560"/>
        <w:spacing w:before="450" w:after="450" w:line="312" w:lineRule="auto"/>
      </w:pPr>
      <w:r>
        <w:rPr>
          <w:rFonts w:ascii="宋体" w:hAnsi="宋体" w:eastAsia="宋体" w:cs="宋体"/>
          <w:color w:val="000"/>
          <w:sz w:val="28"/>
          <w:szCs w:val="28"/>
        </w:rPr>
        <w:t xml:space="preserve">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任务艰巨。各级各部门要周密部署，精心组织，全面开展禁毒人民战争，为经济社会协调发展，建设两个适宜美好家园，实现富裕安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