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在区直机关入党积极分子培训班上的讲话</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区直机关入党积极分子培训班上的讲话同志们：区直工委举办的区直属机关入党积极分子培训班，今天正式开学了。首先，我代表区委和区直工委对同志们来参加培训学习表示热烈的欢迎！下面，我从举办培训班的意义和参加学习培训的要求两个方面谈一点意见。一、充...</w:t>
      </w:r>
    </w:p>
    <w:p>
      <w:pPr>
        <w:ind w:left="0" w:right="0" w:firstLine="560"/>
        <w:spacing w:before="450" w:after="450" w:line="312" w:lineRule="auto"/>
      </w:pPr>
      <w:r>
        <w:rPr>
          <w:rFonts w:ascii="宋体" w:hAnsi="宋体" w:eastAsia="宋体" w:cs="宋体"/>
          <w:color w:val="000"/>
          <w:sz w:val="28"/>
          <w:szCs w:val="28"/>
        </w:rPr>
        <w:t xml:space="preserve">在区直机关入党积极分子培训班上的讲话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直工委举办的区直属机关入党积极分子培训班，今天正式开学了。首先，我代表区委和区直工委对同志们来参加培训学习表示热烈的欢迎！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一、充分认识举办入党积极分子培训班的意义，自觉认真参加培训</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帮助大家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对要求入党的同志加强教育和培训，是贯彻从严治党，坚持党员标准，确保发展新党员质量的需要。为认真贯彻“从严治党”和“坚持标准、保证质量、改善结构、慎重发展”的方针，按照《中国共产党发展党员细节》的要求，为确保新发展党员的质量，对积极分子入党前必须经过短期集中培训，没有经过专门培训的，除特殊情况外，一般不应发展入党，这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2024-09-21T03:33:19+08:00</dcterms:created>
  <dcterms:modified xsi:type="dcterms:W3CDTF">2024-09-21T03:33:19+08:00</dcterms:modified>
</cp:coreProperties>
</file>

<file path=docProps/custom.xml><?xml version="1.0" encoding="utf-8"?>
<Properties xmlns="http://schemas.openxmlformats.org/officeDocument/2006/custom-properties" xmlns:vt="http://schemas.openxmlformats.org/officeDocument/2006/docPropsVTypes"/>
</file>