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公文请示题目的格式范文共19篇</w:t>
      </w:r>
      <w:bookmarkEnd w:id="1"/>
    </w:p>
    <w:p>
      <w:pPr>
        <w:jc w:val="center"/>
        <w:spacing w:before="0" w:after="450"/>
      </w:pPr>
      <w:r>
        <w:rPr>
          <w:rFonts w:ascii="Arial" w:hAnsi="Arial" w:eastAsia="Arial" w:cs="Arial"/>
          <w:color w:val="999999"/>
          <w:sz w:val="20"/>
          <w:szCs w:val="20"/>
        </w:rPr>
        <w:t xml:space="preserve">来源：网络  作者：天地有情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公文请示题目的格式范文 第一篇xxx内江市东兴区委：按照《党章》和《中国xxx基层组织选举工作暂行条例》有关规定，经党工委会20__年9月20日研究决定，拟于20__年9月27日召开xxx内江市东兴区西林街道代表大会选举出席中国xxx内江市...</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第一篇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第三篇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第五篇</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第六篇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xxx__镇委员会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第七篇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第八篇</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第十一篇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第十三篇</w:t>
      </w:r>
    </w:p>
    <w:p>
      <w:pPr>
        <w:ind w:left="0" w:right="0" w:firstLine="560"/>
        <w:spacing w:before="450" w:after="450" w:line="312" w:lineRule="auto"/>
      </w:pPr>
      <w:r>
        <w:rPr>
          <w:rFonts w:ascii="宋体" w:hAnsi="宋体" w:eastAsia="宋体" w:cs="宋体"/>
          <w:color w:val="000"/>
          <w:sz w:val="28"/>
          <w:szCs w:val="28"/>
        </w:rPr>
        <w:t xml:space="preserve">&gt;xx齿轮厂关于增加“七五”期间技术改造项目投资的请示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第十五篇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第十六篇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&gt;北京市关于禁止燃放烟花爆竹的规定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第十七篇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第十八篇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第十九篇</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根据区委区政府关于社区办公用房(服务中心、卫生中心、康乐中心)要达到1000平方米的要求，经街道党工委研究，拟在大尧社区、银川西路社区分别以购买的方式，解决两处社区办公用房。</w:t>
      </w:r>
    </w:p>
    <w:p>
      <w:pPr>
        <w:ind w:left="0" w:right="0" w:firstLine="560"/>
        <w:spacing w:before="450" w:after="450" w:line="312" w:lineRule="auto"/>
      </w:pPr>
      <w:r>
        <w:rPr>
          <w:rFonts w:ascii="宋体" w:hAnsi="宋体" w:eastAsia="宋体" w:cs="宋体"/>
          <w:color w:val="000"/>
          <w:sz w:val="28"/>
          <w:szCs w:val="28"/>
        </w:rPr>
        <w:t xml:space="preserve">一、大尧社区情况</w:t>
      </w:r>
    </w:p>
    <w:p>
      <w:pPr>
        <w:ind w:left="0" w:right="0" w:firstLine="560"/>
        <w:spacing w:before="450" w:after="450" w:line="312" w:lineRule="auto"/>
      </w:pPr>
      <w:r>
        <w:rPr>
          <w:rFonts w:ascii="宋体" w:hAnsi="宋体" w:eastAsia="宋体" w:cs="宋体"/>
          <w:color w:val="000"/>
          <w:sz w:val="28"/>
          <w:szCs w:val="28"/>
        </w:rPr>
        <w:t xml:space="preserve">大尧社区面积平方公里，人口16477人;现社区办公地点位于大尧二路10号，面积约300平方米。按照区委区政府尽快解决社区办公用房的要求，近期，经多方联系，拟在该社区福州南路101号(万里大厦)一、二层购置面积1000平方米社区办公用房，经与产权单位青岛商基职业投资有限公司初步洽谈，每平方米购买价格为10000元，需购买经费约1000万元。</w:t>
      </w:r>
    </w:p>
    <w:p>
      <w:pPr>
        <w:ind w:left="0" w:right="0" w:firstLine="560"/>
        <w:spacing w:before="450" w:after="450" w:line="312" w:lineRule="auto"/>
      </w:pPr>
      <w:r>
        <w:rPr>
          <w:rFonts w:ascii="宋体" w:hAnsi="宋体" w:eastAsia="宋体" w:cs="宋体"/>
          <w:color w:val="000"/>
          <w:sz w:val="28"/>
          <w:szCs w:val="28"/>
        </w:rPr>
        <w:t xml:space="preserve">二、银川西路社区情况</w:t>
      </w:r>
    </w:p>
    <w:p>
      <w:pPr>
        <w:ind w:left="0" w:right="0" w:firstLine="560"/>
        <w:spacing w:before="450" w:after="450" w:line="312" w:lineRule="auto"/>
      </w:pPr>
      <w:r>
        <w:rPr>
          <w:rFonts w:ascii="宋体" w:hAnsi="宋体" w:eastAsia="宋体" w:cs="宋体"/>
          <w:color w:val="000"/>
          <w:sz w:val="28"/>
          <w:szCs w:val="28"/>
        </w:rPr>
        <w:t xml:space="preserve">银川西路社区面积平方公里，人口9669人。社区多为封闭式小区，其中9个物业管理小区，2个自管楼。现办公地点位于宁夏路274号(弘信山庄)23号楼，社区用房面积约145平方米(含租25平方米)，其中居民活动用80平方米，办公服务用65平方米。根据银川西路社区封闭式小区较多，便于居民就近就便使用，一次性购买大面积用房房源较少、资金投入较大等实际情况，在社区现有面积基础上，拟再购买两处社区办公用房,以达到社区办公用房1000平方米的要求。现已在宁夏路274号(弘信山庄)小区内联系一处约280平方米开间的小区配套用房，初步洽谈的购买价格为300万元，用房拟建成康乐中心。另一处在银川西路5号购买约600平方米，拟建成卫生中心，初步洽谈的购买价格为每平方米2元，需购买经费约1320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金门路街道办事处</w:t>
      </w:r>
    </w:p>
    <w:p>
      <w:pPr>
        <w:ind w:left="0" w:right="0" w:firstLine="560"/>
        <w:spacing w:before="450" w:after="450" w:line="312" w:lineRule="auto"/>
      </w:pPr>
      <w:r>
        <w:rPr>
          <w:rFonts w:ascii="宋体" w:hAnsi="宋体" w:eastAsia="宋体" w:cs="宋体"/>
          <w:color w:val="000"/>
          <w:sz w:val="28"/>
          <w:szCs w:val="28"/>
        </w:rPr>
        <w:t xml:space="preserve">二0__年十月十九日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2024-10-19T06:15:13+08:00</dcterms:created>
  <dcterms:modified xsi:type="dcterms:W3CDTF">2024-10-19T06:15:13+08:00</dcterms:modified>
</cp:coreProperties>
</file>

<file path=docProps/custom.xml><?xml version="1.0" encoding="utf-8"?>
<Properties xmlns="http://schemas.openxmlformats.org/officeDocument/2006/custom-properties" xmlns:vt="http://schemas.openxmlformats.org/officeDocument/2006/docPropsVTypes"/>
</file>