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2024年年轻老师入党申请书范文(推荐)(二篇)</w:t>
      </w:r>
      <w:bookmarkEnd w:id="1"/>
    </w:p>
    <w:p>
      <w:pPr>
        <w:jc w:val="center"/>
        <w:spacing w:before="0" w:after="450"/>
      </w:pPr>
      <w:r>
        <w:rPr>
          <w:rFonts w:ascii="Arial" w:hAnsi="Arial" w:eastAsia="Arial" w:cs="Arial"/>
          <w:color w:val="999999"/>
          <w:sz w:val="20"/>
          <w:szCs w:val="20"/>
        </w:rPr>
        <w:t xml:space="preserve">来源：网络  作者：心上花开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年年轻老师入党申请书范文(推荐)一一、主要做法(一)聚焦年轻干部队伍建设，深化思想认识。聚焦全州发展战略，把发现培养选拔使用优秀年轻干部作为干部队伍建设的基础和关键来抓。一是强化思想引领。州委高度重视优秀年轻干部发现培养选拔，省人大常...</w:t>
      </w:r>
    </w:p>
    <w:p>
      <w:pPr>
        <w:ind w:left="0" w:right="0" w:firstLine="560"/>
        <w:spacing w:before="450" w:after="450" w:line="312" w:lineRule="auto"/>
      </w:pPr>
      <w:r>
        <w:rPr>
          <w:rFonts w:ascii="黑体" w:hAnsi="黑体" w:eastAsia="黑体" w:cs="黑体"/>
          <w:color w:val="000000"/>
          <w:sz w:val="36"/>
          <w:szCs w:val="36"/>
          <w:b w:val="1"/>
          <w:bCs w:val="1"/>
        </w:rPr>
        <w:t xml:space="preserve">20_年年轻老师入党申请书范文(推荐)一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聚焦年轻干部队伍建设，深化思想认识。聚焦全州发展战略，把发现培养选拔使用优秀年轻干部作为干部队伍建设的基础和关键来抓。一是强化思想引领。州委高度重视优秀年轻干部发现培养选拔，省人大常委会副主任、州委书记尼玛卓玛作了重要批示，要求全州进一步强化领导、解放思想，健全机制、完善措施，统筹抓好专题调研、分析研判、精准选育、提拔使用、监督管理等工作，力求培养储备一支素质优良、担当有为的高素质专业化年轻干部队伍，为推进富裕文明和谐美丽幸福“五个xx”建设提供坚强的组织保证。xx州第一时间学习传达培养选拔优秀年轻干部文件精神并提出贯彻意见，组织召开州委理论中心组学习研讨会、四县党政领导班子政治思想建设座谈会等，切实发挥“关键少数”作用，大力营造了一级带着一级干、一级做给一级看的浓厚氛围。二是强化贯彻执行。深入学习领会年轻干部培养选拔工作的具体要求，从提高思想认识、深入学习宣传、广泛开展调研、完善制度措施、分解细化任务、推动改革发展等各方面研究提出具体举措，有力推动中央和省委各项决策部署得到全面落实。同时，加大督促检查力度，全方位督导会议部署、政策制定、工作推进等情况，推动形成政令畅通、执行有力的工作格局。</w:t>
      </w:r>
    </w:p>
    <w:p>
      <w:pPr>
        <w:ind w:left="0" w:right="0" w:firstLine="560"/>
        <w:spacing w:before="450" w:after="450" w:line="312" w:lineRule="auto"/>
      </w:pPr>
      <w:r>
        <w:rPr>
          <w:rFonts w:ascii="宋体" w:hAnsi="宋体" w:eastAsia="宋体" w:cs="宋体"/>
          <w:color w:val="000"/>
          <w:sz w:val="28"/>
          <w:szCs w:val="28"/>
        </w:rPr>
        <w:t xml:space="preserve">(二)明确培养选拔年轻干部目标任务，聚力抓好落实。紧紧围绕贯彻落实新时代党的组织路线，准确把握培养选拔优秀年轻干部目标任务，确保各项措施具体化、责任化、长效化。一是健全工作措施。制定出台《贯彻落实省委办公厅的分解任务》，细化分解6个方面21项具体措施，充分发挥各级组织人事部门职能作用，加强与纪检监察机关、审计、统战、民宗等部门的配合，明确牵头、配合、责任单位和工作要求，推动形成面上指导、左右协调、上下联动的工作合力。二是优化队伍结构。坚持围绕领导班子建设和换届需要，积极探索优秀年轻干部培养选拔途径和方式，搭建年轻干部锻炼成长平台。截至目前，全州共有45岁及以下县级年轻干部x名，占县级干部总数的x%，全州年轻干部队伍的年龄结构、文化结构等进一步优化，整体素质不断提高。</w:t>
      </w:r>
    </w:p>
    <w:p>
      <w:pPr>
        <w:ind w:left="0" w:right="0" w:firstLine="560"/>
        <w:spacing w:before="450" w:after="450" w:line="312" w:lineRule="auto"/>
      </w:pPr>
      <w:r>
        <w:rPr>
          <w:rFonts w:ascii="宋体" w:hAnsi="宋体" w:eastAsia="宋体" w:cs="宋体"/>
          <w:color w:val="000"/>
          <w:sz w:val="28"/>
          <w:szCs w:val="28"/>
        </w:rPr>
        <w:t xml:space="preserve">(三)立足改善年轻干部来源结构，持续发现储备。按照好干部标准，有针对性的大力培养选拨优秀年轻干部。一是抓好源头储备。结合全州领导班子和干部队伍建设实际，广泛开展了年轻干部专题调研工作，通过召开不同层级不同领域的座谈会、讨论会，采取实地走访、面对面谈话、问卷调查等形式，推荐确定优秀科级及相当职务年轻干部x名，较上年增加x名，进一步充实完善优秀年轻干部库，实行定期调整、有进有退、动态管理。同时，掌握表现优秀、公认度高的少数民族干部、妇女干部、党外干部x名，建库重点培养，划分近期使用、短期培养后使用和中长期培养三个层面，切实增强干部选拔任用工作的针对性、精准性和实效性。二是健全纪实档案。在分层级建立年轻干部成长纪实档案，建立并做实“一人一策”“一人一档”的基础上，对入库的优秀年轻干部工作实绩、廉政表现作为重点，将征求党委(党组)及纪检监察机关意见、参加培训信息、组织部门综合评价、现实表现材料、年度考核鉴定表、优秀年轻干部登记表、干部任免审批表、领导干部个人有关事项报告表等归入个人纪实档案，全面掌握其培养成长情况，综合运用培训信息、廉政信息动态建立干部成长档案。明确培养方向，确定党务、行政、党政、司法、经济、事业、企业管理七大类，确保为用而选，选以适用。三是拓宽来源渠道。结合实际认真抓好公务员招录及接收选调生、事业单位招聘等年轻干部选聘录用工作，20xx年以来补充年轻干部x名。同时，门源县开展两次实名制推荐优秀年轻干部工作，实行负面清单管理，储备培养35岁以下优秀年轻干部x名。祁连县实施百名年轻干部、百名村级干部培育储备“双百”工程，通过从考评优秀干部中“挑”，实绩突出干部中“推”，一线墩苗干部中“选”等方式，培养储备80后、90后年轻干部x名，有效破解了干部提拔无人可用、降格以求的问题。</w:t>
      </w:r>
    </w:p>
    <w:p>
      <w:pPr>
        <w:ind w:left="0" w:right="0" w:firstLine="560"/>
        <w:spacing w:before="450" w:after="450" w:line="312" w:lineRule="auto"/>
      </w:pPr>
      <w:r>
        <w:rPr>
          <w:rFonts w:ascii="宋体" w:hAnsi="宋体" w:eastAsia="宋体" w:cs="宋体"/>
          <w:color w:val="000"/>
          <w:sz w:val="28"/>
          <w:szCs w:val="28"/>
        </w:rPr>
        <w:t xml:space="preserve">(四)着眼提升年轻干部综合素质，精准培养锻炼。立足年轻干部成长规律，加大年轻干部培养教育和实践锻炼力度，全面提高年轻干部的思想素质和工作能力。一是注重教育培训。充分发挥“两弹一星”理想信念教育学院、各级党校主阵地作用和省外建立的xx干教基地、远程网络教育培训的主支撑作用，根据年轻干部特点相继举办了“新苗”培训班、年轻县科级干部初任培训班、青年干部培训班等各具特色的理论业务培训班，组织年轻干部学习尕布龙、廉福章、宽卓太同志先进事迹，强化榜样示范引领作用。今年以来，全面启动实施优秀年轻干部培养选拔“三年计划”，分批次开展“菜单式”精准培训，择优选派x名年轻干部参加中青年干部培训班、新苗班、专题研修班等培训班次，有力提升了年轻干部政治素养和综合能力。二是注重实践锻炼。坚持让优秀年轻干部在实践锻炼中尽快成长成才，20xx年以来，组织x名年轻业务骨干赴山东开展挂职锻炼及专业进修，x余名年轻干部担任驻村“第一书记”，x名优秀年轻党务干部担任“两新”组织党建工作指导员、联络员，择优选派x优秀年轻干部到“两违”拆迁、信访维稳、精准扶贫等急难险重岗位培养锻炼、砥砺品质。同时，采取“一对一、一对多、多对一”的老带新方式，积极动员专业技术人才、优秀导师与年轻干部结成帮带“师徒”，在具体工作实践中为年轻干部“扶上马，送一程”。</w:t>
      </w:r>
    </w:p>
    <w:p>
      <w:pPr>
        <w:ind w:left="0" w:right="0" w:firstLine="560"/>
        <w:spacing w:before="450" w:after="450" w:line="312" w:lineRule="auto"/>
      </w:pPr>
      <w:r>
        <w:rPr>
          <w:rFonts w:ascii="宋体" w:hAnsi="宋体" w:eastAsia="宋体" w:cs="宋体"/>
          <w:color w:val="000"/>
          <w:sz w:val="28"/>
          <w:szCs w:val="28"/>
        </w:rPr>
        <w:t xml:space="preserve">(五)坚持政治标准贯穿始终，强化选拔使用。根据年轻干部的特长及表现，适时用好、用准干部。一是明确用人标尺。坚持把政治标准放在首位，紧紧围绕xx事业发展需要，对政治过硬、实绩突出、群众公认的优秀年轻干部，及时大胆提拔到领导岗位。截至今年x月，提任的x名县级干部中，年轻干部x名，占提拔干部总数的28.57%。同时，对选拔使用优秀年轻干部进行测算，制定了选配计划，按照空缺岗位及时提出配备建议，进一步加大优秀年轻干部的提拔使用力度。二是健全识人体系。强化党委的领导把关作用，坚持依事择人、因岗选人，通过建立完善任前专项考察与日常无任用考察相结合、平时考核与年度考核相衔接、履职经历与工作业绩相分析等全方位的甄别办法，历史地、全面地、客观地、辩证地考察评价年轻干部，用其所长、避其所短，保证人事相宜、人岗相适。同时，把考核结果作为班子及干部调整的重要依据，20xx年以来，先后有x名县级干部因身体状况、工作作风等原因被免去领导职务，x余名年轻干部因思想、工作实绩突出转任、提任为领导职务，切实解决了干与不干、干多干少、干好干坏一个样的问题，进一步拓宽了干部能上能下、能进能出渠道，为年轻干部成长成才搭建了平台。</w:t>
      </w:r>
    </w:p>
    <w:p>
      <w:pPr>
        <w:ind w:left="0" w:right="0" w:firstLine="560"/>
        <w:spacing w:before="450" w:after="450" w:line="312" w:lineRule="auto"/>
      </w:pPr>
      <w:r>
        <w:rPr>
          <w:rFonts w:ascii="宋体" w:hAnsi="宋体" w:eastAsia="宋体" w:cs="宋体"/>
          <w:color w:val="000"/>
          <w:sz w:val="28"/>
          <w:szCs w:val="28"/>
        </w:rPr>
        <w:t xml:space="preserve">(六)注重激发年轻干部干事活力，完善常态机制。坚持严管和厚爱结合，激励和约束并重，强化年轻干部日常管理监督。一是从严要求抓管理。严格落实年轻干部、选调生管理办法，规范年轻干部抽借调、年终述职、组织处置等制度。按照分级负责原则，各党委(党组)实行专项管理，如实记载年轻干部日常工作、外出培训、挂职锻炼、培养使用等全过程中的表现，结合岗位职能研究制定精准培养措施。州县组织部门通过考察考核、明察暗访、谈心谈话等跟踪了解年轻干部，结合干部日常监督联席会议机制，对发现存在苗头性倾向性问题的，及时提醒告诫，防微杜渐。今年以来，州县开展年轻干部谈心谈话x余人次，提醒谈话x人。二是关爱激励促作为。印发执行《关于加强“三个之家”建设的“10+10”措施》，保障干部正常福利和合法权益，严格落实带薪年休假制度和干部定期体检制度，主动为基层干部特别是在困难艰苦地区和脱贫攻坚一线工作服务的干部在政策、待遇等方面给予倾斜，让他们安心、安身、安业，更好地履职奉献。同时，结合实际制定《xx州建立干部澄清保护机制的实施办法(试行)》《xx州激励干部干事创业容错纠错实施办法(试行)》等制度性政策性文件，切实为改革创新者撑腰鼓劲，让年轻干部愿干事、敢干事、干成事。</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我州优秀年轻干部发现培养选拔工作虽然取得了较好成绩，但还存在缺乏针对性、个性化的年轻干部培养举措，年轻干部发现和选拔任用对接还不够紧密，部分年轻干部缺乏扎根基层的信念和决心，年轻干部培养选拔和管理监督制度还不够健全等问题，尤其是优秀年轻干部储备不足的问题十分突出，经统计梳理，目前全州40岁及以下县级干部x名，占县级干部总数的x%，符合近期提拔使用的优秀年轻科级干部数量更少，其主要原因是：一是近年来由于全州公务员总体编制已满，每年除政法系统考录公务员和全省统一招录分配的选调生外，全州招录公务员较少，造成了公务员源头不足，出现了青黄不接的现象;二是近年来由于扶贫攻坚工作中，要求乡镇党政班子相对稳定，不予调整，故乡镇干部调整提拔较慢，致使部分年轻干部的成长放缓;三是根据省委组织部的安排，20xx年全州消化x名超职数配备的科级干部，致使近年提拔科级干部较少。</w:t>
      </w:r>
    </w:p>
    <w:p>
      <w:pPr>
        <w:ind w:left="0" w:right="0" w:firstLine="560"/>
        <w:spacing w:before="450" w:after="450" w:line="312" w:lineRule="auto"/>
      </w:pPr>
      <w:r>
        <w:rPr>
          <w:rFonts w:ascii="黑体" w:hAnsi="黑体" w:eastAsia="黑体" w:cs="黑体"/>
          <w:color w:val="000000"/>
          <w:sz w:val="36"/>
          <w:szCs w:val="36"/>
          <w:b w:val="1"/>
          <w:bCs w:val="1"/>
        </w:rPr>
        <w:t xml:space="preserve">20_年年轻老师入党申请书范文(推荐)二</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2024-09-20T21:40:27+08:00</dcterms:created>
  <dcterms:modified xsi:type="dcterms:W3CDTF">2024-09-20T21:40:27+08:00</dcterms:modified>
</cp:coreProperties>
</file>

<file path=docProps/custom.xml><?xml version="1.0" encoding="utf-8"?>
<Properties xmlns="http://schemas.openxmlformats.org/officeDocument/2006/custom-properties" xmlns:vt="http://schemas.openxmlformats.org/officeDocument/2006/docPropsVTypes"/>
</file>