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学习党史、新中国史党课讲稿（精选）三篇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　　学习党史、新中国史党...</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学习党史、新中国史党课讲稿(精选)供大家参考选择。[_TAG_h2]　　学习党史、新中国史党课讲稿(精选)篇一</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黑体" w:hAnsi="黑体" w:eastAsia="黑体" w:cs="黑体"/>
          <w:color w:val="000000"/>
          <w:sz w:val="36"/>
          <w:szCs w:val="36"/>
          <w:b w:val="1"/>
          <w:bCs w:val="1"/>
        </w:rPr>
        <w:t xml:space="preserve">　　一、只有中国共产党才能挣救中国，中国人民站起来了</w:t>
      </w:r>
    </w:p>
    <w:p>
      <w:pPr>
        <w:ind w:left="0" w:right="0" w:firstLine="560"/>
        <w:spacing w:before="450" w:after="450" w:line="312" w:lineRule="auto"/>
      </w:pPr>
      <w:r>
        <w:rPr>
          <w:rFonts w:ascii="黑体" w:hAnsi="黑体" w:eastAsia="黑体" w:cs="黑体"/>
          <w:color w:val="000000"/>
          <w:sz w:val="36"/>
          <w:szCs w:val="36"/>
          <w:b w:val="1"/>
          <w:bCs w:val="1"/>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1840年第一次鸦片战争中国战败：赔偿英国军费白银2024万两，被迫开放广州、厦门、福州、宁波、上海等5处为通商口岸。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2024年我国确定每年12月13日为南京大屠杀死难者国家公祭日。</w:t>
      </w:r>
    </w:p>
    <w:p>
      <w:pPr>
        <w:ind w:left="0" w:right="0" w:firstLine="560"/>
        <w:spacing w:before="450" w:after="450" w:line="312" w:lineRule="auto"/>
      </w:pPr>
      <w:r>
        <w:rPr>
          <w:rFonts w:ascii="黑体" w:hAnsi="黑体" w:eastAsia="黑体" w:cs="黑体"/>
          <w:color w:val="000000"/>
          <w:sz w:val="36"/>
          <w:szCs w:val="36"/>
          <w:b w:val="1"/>
          <w:bCs w:val="1"/>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黑体" w:hAnsi="黑体" w:eastAsia="黑体" w:cs="黑体"/>
          <w:color w:val="000000"/>
          <w:sz w:val="36"/>
          <w:szCs w:val="36"/>
          <w:b w:val="1"/>
          <w:bCs w:val="1"/>
        </w:rPr>
        <w:t xml:space="preserve">　　二、只有中国共产党才能发展中国，中国人民富起来了</w:t>
      </w:r>
    </w:p>
    <w:p>
      <w:pPr>
        <w:ind w:left="0" w:right="0" w:firstLine="560"/>
        <w:spacing w:before="450" w:after="450" w:line="312" w:lineRule="auto"/>
      </w:pPr>
      <w:r>
        <w:rPr>
          <w:rFonts w:ascii="黑体" w:hAnsi="黑体" w:eastAsia="黑体" w:cs="黑体"/>
          <w:color w:val="000000"/>
          <w:sz w:val="36"/>
          <w:szCs w:val="36"/>
          <w:b w:val="1"/>
          <w:bCs w:val="1"/>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黑体" w:hAnsi="黑体" w:eastAsia="黑体" w:cs="黑体"/>
          <w:color w:val="000000"/>
          <w:sz w:val="36"/>
          <w:szCs w:val="36"/>
          <w:b w:val="1"/>
          <w:bCs w:val="1"/>
        </w:rPr>
        <w:t xml:space="preserve">　　(二)1978年到2024年社会主义改革发展由穷变富时期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2024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2024年江泽民提出了“三个代表”重要思想。2024年胡锦涛提出了科学发展观。在2024年党的十七大上，邓小平理论、“三个代表”重要思想和科学发展观一起被纳入中国特色社会主义理论体系。这些都是毛泽东思想的继承和发展，都是当代中国的马克思主义，都是集体智慧的结晶。2024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黑体" w:hAnsi="黑体" w:eastAsia="黑体" w:cs="黑体"/>
          <w:color w:val="000000"/>
          <w:sz w:val="36"/>
          <w:szCs w:val="36"/>
          <w:b w:val="1"/>
          <w:bCs w:val="1"/>
        </w:rPr>
        <w:t xml:space="preserve">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2024年11月8日，党的十八大召开以来。2024年10月18日，中国共产党第十九次全国代表大会召开，党领导全国人民进入了中国特色社会主义的新时代。在这个新时代，在以***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黑体" w:hAnsi="黑体" w:eastAsia="黑体" w:cs="黑体"/>
          <w:color w:val="000000"/>
          <w:sz w:val="36"/>
          <w:szCs w:val="36"/>
          <w:b w:val="1"/>
          <w:bCs w:val="1"/>
        </w:rPr>
        <w:t xml:space="preserve">　　(一) 新时代党的指导思想得到丰富发展。</w:t>
      </w:r>
    </w:p>
    <w:p>
      <w:pPr>
        <w:ind w:left="0" w:right="0" w:firstLine="560"/>
        <w:spacing w:before="450" w:after="450" w:line="312" w:lineRule="auto"/>
      </w:pPr>
      <w:r>
        <w:rPr>
          <w:rFonts w:ascii="宋体" w:hAnsi="宋体" w:eastAsia="宋体" w:cs="宋体"/>
          <w:color w:val="000"/>
          <w:sz w:val="28"/>
          <w:szCs w:val="28"/>
        </w:rPr>
        <w:t xml:space="preserve">确立了“***新时代中国特色社会主义思想”并写入党章。全党用***新时代中国特色社会主义思想武装头脑、指导实践、推动工作，是全党的行动指南。其主要内容是“八个明确”，基本方略是“十四个坚持”。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黑体" w:hAnsi="黑体" w:eastAsia="黑体" w:cs="黑体"/>
          <w:color w:val="000000"/>
          <w:sz w:val="36"/>
          <w:szCs w:val="36"/>
          <w:b w:val="1"/>
          <w:bCs w:val="1"/>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新时代中国特色社会主义思想，用这一新思想武装全党、武装头脑。要组织干部认真读原著、学原文、悟原理，重点学习《***谈治国理政》、《***总书记关于“不忘初心、牢记使命”重要论述》和《***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黑体" w:hAnsi="黑体" w:eastAsia="黑体" w:cs="黑体"/>
          <w:color w:val="000000"/>
          <w:sz w:val="36"/>
          <w:szCs w:val="36"/>
          <w:b w:val="1"/>
          <w:bCs w:val="1"/>
        </w:rPr>
        <w:t xml:space="preserve">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1.两弹一星“两弹”中的一弹是原子弹，后来演变为原子弹和氢弹的合称;</w:t>
      </w:r>
    </w:p>
    <w:p>
      <w:pPr>
        <w:ind w:left="0" w:right="0" w:firstLine="560"/>
        <w:spacing w:before="450" w:after="450" w:line="312" w:lineRule="auto"/>
      </w:pPr>
      <w:r>
        <w:rPr>
          <w:rFonts w:ascii="宋体" w:hAnsi="宋体" w:eastAsia="宋体" w:cs="宋体"/>
          <w:color w:val="000"/>
          <w:sz w:val="28"/>
          <w:szCs w:val="28"/>
        </w:rPr>
        <w:t xml:space="preserve">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黑体" w:hAnsi="黑体" w:eastAsia="黑体" w:cs="黑体"/>
          <w:color w:val="000000"/>
          <w:sz w:val="36"/>
          <w:szCs w:val="36"/>
          <w:b w:val="1"/>
          <w:bCs w:val="1"/>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2024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2024年5月至7月，蛟龙号载人潜水器在中国南海中进行了多次下潜任务，最大下潜深度达到了7020米。</w:t>
      </w:r>
    </w:p>
    <w:p>
      <w:pPr>
        <w:ind w:left="0" w:right="0" w:firstLine="560"/>
        <w:spacing w:before="450" w:after="450" w:line="312" w:lineRule="auto"/>
      </w:pPr>
      <w:r>
        <w:rPr>
          <w:rFonts w:ascii="黑体" w:hAnsi="黑体" w:eastAsia="黑体" w:cs="黑体"/>
          <w:color w:val="000000"/>
          <w:sz w:val="36"/>
          <w:szCs w:val="36"/>
          <w:b w:val="1"/>
          <w:bCs w:val="1"/>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青藏铁路，是中国新世纪四大工程之一，是通往西藏腹地的第一条铁路，也是世界上海拔最高、线路最长的高原铁路。整个工程分两期建成，2024年7月1日全线通车。</w:t>
      </w:r>
    </w:p>
    <w:p>
      <w:pPr>
        <w:ind w:left="0" w:right="0" w:firstLine="560"/>
        <w:spacing w:before="450" w:after="450" w:line="312" w:lineRule="auto"/>
      </w:pPr>
      <w:r>
        <w:rPr>
          <w:rFonts w:ascii="黑体" w:hAnsi="黑体" w:eastAsia="黑体" w:cs="黑体"/>
          <w:color w:val="000000"/>
          <w:sz w:val="36"/>
          <w:szCs w:val="36"/>
          <w:b w:val="1"/>
          <w:bCs w:val="1"/>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2024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黑体" w:hAnsi="黑体" w:eastAsia="黑体" w:cs="黑体"/>
          <w:color w:val="000000"/>
          <w:sz w:val="36"/>
          <w:szCs w:val="36"/>
          <w:b w:val="1"/>
          <w:bCs w:val="1"/>
        </w:rPr>
        <w:t xml:space="preserve">　　7. 2024年北京奥运会</w:t>
      </w:r>
    </w:p>
    <w:p>
      <w:pPr>
        <w:ind w:left="0" w:right="0" w:firstLine="560"/>
        <w:spacing w:before="450" w:after="450" w:line="312" w:lineRule="auto"/>
      </w:pPr>
      <w:r>
        <w:rPr>
          <w:rFonts w:ascii="宋体" w:hAnsi="宋体" w:eastAsia="宋体" w:cs="宋体"/>
          <w:color w:val="000"/>
          <w:sz w:val="28"/>
          <w:szCs w:val="28"/>
        </w:rPr>
        <w:t xml:space="preserve">　　2024年北京奥运会展示了中国作为世界大国的经济和科技实力。北京奥运会则把“文化中国”传递给了世界，“绿色”“科技”“人文”的理念，深深地融进了传统奥运理念之中。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黑体" w:hAnsi="黑体" w:eastAsia="黑体" w:cs="黑体"/>
          <w:color w:val="000000"/>
          <w:sz w:val="36"/>
          <w:szCs w:val="36"/>
          <w:b w:val="1"/>
          <w:bCs w:val="1"/>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2024年，日本内阁府发布的数据显示，日本当年名义GDP为54742亿美元，比中国少4044亿美元，中国GDP超过日本正式成为第二大经济体。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黑体" w:hAnsi="黑体" w:eastAsia="黑体" w:cs="黑体"/>
          <w:color w:val="000000"/>
          <w:sz w:val="36"/>
          <w:szCs w:val="36"/>
          <w:b w:val="1"/>
          <w:bCs w:val="1"/>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辽宁号航空母舰，简称“辽宁舰”，是中国第一艘航空母舰，2024年9月25日，正式更名为辽宁号，开始在中国人民解放军海军服役。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2024年4月26日，中国首艘自主建造的002型航空母舰在大连正式下水，它是中国真正意义上的第一艘国产航空母舰，这标志着我国现代化海上作战平台自主设计取得重大阶段性突破。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黑体" w:hAnsi="黑体" w:eastAsia="黑体" w:cs="黑体"/>
          <w:color w:val="000000"/>
          <w:sz w:val="36"/>
          <w:szCs w:val="36"/>
          <w:b w:val="1"/>
          <w:bCs w:val="1"/>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2024年12月27日，北斗系统服务范围正式由区域扩展为全球，北斗系统正式迈入全球时代。</w:t>
      </w:r>
    </w:p>
    <w:p>
      <w:pPr>
        <w:ind w:left="0" w:right="0" w:firstLine="560"/>
        <w:spacing w:before="450" w:after="450" w:line="312" w:lineRule="auto"/>
      </w:pPr>
      <w:r>
        <w:rPr>
          <w:rFonts w:ascii="黑体" w:hAnsi="黑体" w:eastAsia="黑体" w:cs="黑体"/>
          <w:color w:val="000000"/>
          <w:sz w:val="36"/>
          <w:szCs w:val="36"/>
          <w:b w:val="1"/>
          <w:bCs w:val="1"/>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2024年9月和10月，***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 InfrastructureInvestment Bank) ，简称亚投行，AIIB)是一个政府间性质的亚洲区域多边开发机构。2024年10月2日，***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2024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学习党史、新中国史党课讲稿(精选)篇二</w:t>
      </w:r>
    </w:p>
    <w:p>
      <w:pPr>
        <w:ind w:left="0" w:right="0" w:firstLine="560"/>
        <w:spacing w:before="450" w:after="450" w:line="312" w:lineRule="auto"/>
      </w:pPr>
      <w:r>
        <w:rPr>
          <w:rFonts w:ascii="宋体" w:hAnsi="宋体" w:eastAsia="宋体" w:cs="宋体"/>
          <w:color w:val="000"/>
          <w:sz w:val="28"/>
          <w:szCs w:val="28"/>
        </w:rPr>
        <w:t xml:space="preserve">　　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牢记初心使命的高度自觉。</w:t>
      </w:r>
    </w:p>
    <w:p>
      <w:pPr>
        <w:ind w:left="0" w:right="0" w:firstLine="560"/>
        <w:spacing w:before="450" w:after="450" w:line="312" w:lineRule="auto"/>
      </w:pPr>
      <w:r>
        <w:rPr>
          <w:rFonts w:ascii="黑体" w:hAnsi="黑体" w:eastAsia="黑体" w:cs="黑体"/>
          <w:color w:val="000000"/>
          <w:sz w:val="36"/>
          <w:szCs w:val="36"/>
          <w:b w:val="1"/>
          <w:bCs w:val="1"/>
        </w:rPr>
        <w:t xml:space="preserve">　　一、学好党史、国史这门必修课</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中国共产党坚定继承了这一优秀文化传统，积极倡导学习历史，研究历史，尤其是学习党史、新中国史。***总书记鲜明指出，历史是最好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新中国史，有助于我们深刻认识党具有先进的政治属性、崇高的政治理想、高尚的政治追求、纯洁的政治品质;深刻认识中国从站起来、富起来到强起来的艰辛探索和历史必然;深刻认识党的执政使命和根本宗旨;发扬革命精神和斗争精神，勇担历史重任;增强“四个意识”、坚定“四个自信”、做到“两个维护”，始终在思想上政治上行动上同以***同志为核心的党中央保持高度一致。 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最高理想和最终目标，义无反顾肩负起实现中华民族伟大复兴的历史使命。中国共产党成立98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最高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　　新中国成立70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 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　　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　　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　　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 中国特色社会主义进入新时代，我们比历史上任何时期都更接近中华民族伟大复兴的目标，比历史上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学习党史、新中国史党课讲稿(精选)篇三</w:t>
      </w:r>
    </w:p>
    <w:p>
      <w:pPr>
        <w:ind w:left="0" w:right="0" w:firstLine="560"/>
        <w:spacing w:before="450" w:after="450" w:line="312" w:lineRule="auto"/>
      </w:pPr>
      <w:r>
        <w:rPr>
          <w:rFonts w:ascii="黑体" w:hAnsi="黑体" w:eastAsia="黑体" w:cs="黑体"/>
          <w:color w:val="000000"/>
          <w:sz w:val="36"/>
          <w:szCs w:val="36"/>
          <w:b w:val="1"/>
          <w:bCs w:val="1"/>
        </w:rPr>
        <w:t xml:space="preserve">　　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 欧阳雪梅提出，***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新时代中国特色社会主义思想的来龙去脉、深厚底蕴、创新发展。</w:t>
      </w:r>
    </w:p>
    <w:p>
      <w:pPr>
        <w:ind w:left="0" w:right="0" w:firstLine="560"/>
        <w:spacing w:before="450" w:after="450" w:line="312" w:lineRule="auto"/>
      </w:pPr>
      <w:r>
        <w:rPr>
          <w:rFonts w:ascii="黑体" w:hAnsi="黑体" w:eastAsia="黑体" w:cs="黑体"/>
          <w:color w:val="000000"/>
          <w:sz w:val="36"/>
          <w:szCs w:val="36"/>
          <w:b w:val="1"/>
          <w:bCs w:val="1"/>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 西北大学延安精神与党的建设研究院院长梁星亮表示，党的十八大以来，以***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2024-09-20T09:43:33+08:00</dcterms:created>
  <dcterms:modified xsi:type="dcterms:W3CDTF">2024-09-20T09:43:33+08:00</dcterms:modified>
</cp:coreProperties>
</file>

<file path=docProps/custom.xml><?xml version="1.0" encoding="utf-8"?>
<Properties xmlns="http://schemas.openxmlformats.org/officeDocument/2006/custom-properties" xmlns:vt="http://schemas.openxmlformats.org/officeDocument/2006/docPropsVTypes"/>
</file>