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中期财政规划下的预算管理对策</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gt;摘要:早在2024年1月，国务院就印发《关于实行中期财政规划管理的意见》明确，应该就年度预算管理模式进行改革创新，推行中期财政规划管理模式。在此背景下，高校应该结合自身的实际情况，做好预算管理工作，提升预算管理的效果。本文从中期财政规划的...</w:t>
      </w:r>
    </w:p>
    <w:p>
      <w:pPr>
        <w:ind w:left="0" w:right="0" w:firstLine="560"/>
        <w:spacing w:before="450" w:after="450" w:line="312" w:lineRule="auto"/>
      </w:pPr>
      <w:r>
        <w:rPr>
          <w:rFonts w:ascii="宋体" w:hAnsi="宋体" w:eastAsia="宋体" w:cs="宋体"/>
          <w:color w:val="000"/>
          <w:sz w:val="28"/>
          <w:szCs w:val="28"/>
        </w:rPr>
        <w:t xml:space="preserve">&gt;摘要:早在2024年1月，国务院就印发《关于实行中期财政规划管理的意见》明确，应该就年度预算管理模式进行改革创新，推行中期财政规划管理模式。在此背景下，高校应该结合自身的实际情况，做好预算管理工作，提升预算管理的效果。本文从中期财政规划的概念出发，就中期财政规划和年度预算进行了对比分析，基于中期财政规划背景，提出了强化高校预算管理的策略。</w:t>
      </w:r>
    </w:p>
    <w:p>
      <w:pPr>
        <w:ind w:left="0" w:right="0" w:firstLine="560"/>
        <w:spacing w:before="450" w:after="450" w:line="312" w:lineRule="auto"/>
      </w:pPr>
      <w:r>
        <w:rPr>
          <w:rFonts w:ascii="宋体" w:hAnsi="宋体" w:eastAsia="宋体" w:cs="宋体"/>
          <w:color w:val="000"/>
          <w:sz w:val="28"/>
          <w:szCs w:val="28"/>
        </w:rPr>
        <w:t xml:space="preserve">&gt;关键词:中期财政规划；高校；预算管理；对策</w:t>
      </w:r>
    </w:p>
    <w:p>
      <w:pPr>
        <w:ind w:left="0" w:right="0" w:firstLine="560"/>
        <w:spacing w:before="450" w:after="450" w:line="312" w:lineRule="auto"/>
      </w:pPr>
      <w:r>
        <w:rPr>
          <w:rFonts w:ascii="宋体" w:hAnsi="宋体" w:eastAsia="宋体" w:cs="宋体"/>
          <w:color w:val="000"/>
          <w:sz w:val="28"/>
          <w:szCs w:val="28"/>
        </w:rPr>
        <w:t xml:space="preserve">近年来，在我国社会经济飞速发展的背景下，高校的办学规模持续扩大，对于财务预算管理提出了更加严格的要求，现有的年度预算管理制度已经逐渐无法满足社会发展的要求。对此，政府部门就预算管理制度进行了改革，强调应该构建起跨年度预算平衡机制，借助逐年更新滚动管理来强化财政规划对于年度预算的约束力，将财政职能和作用切实发挥出来，实现经济结构以及发展方式的转变和优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一、中期财政规划的内涵</w:t>
      </w:r>
    </w:p>
    <w:p>
      <w:pPr>
        <w:ind w:left="0" w:right="0" w:firstLine="560"/>
        <w:spacing w:before="450" w:after="450" w:line="312" w:lineRule="auto"/>
      </w:pPr>
      <w:r>
        <w:rPr>
          <w:rFonts w:ascii="宋体" w:hAnsi="宋体" w:eastAsia="宋体" w:cs="宋体"/>
          <w:color w:val="000"/>
          <w:sz w:val="28"/>
          <w:szCs w:val="28"/>
        </w:rPr>
        <w:t xml:space="preserve">中期财政规划也称中期滚动预算或者三年滚动财政规划，主要是在进行年度预算编制的基础上，对三年的收入与支出需求进行统筹，对后两年的财政收支计划进行同步编制，将三年内的分年度收入安排以及支出重点提前确定，第二年则可以在中期财政规划的基础上，进行年度预算以及之后两年收支计划的编制，从而实现滚动编制，在编制收支计划的过程中，应该坚持近详远略的基本原则。应该明确，中期财政规划与常规意义上的规划以及年度预算都不相同，可以将其看做是规划和预算的结合，既是具备预算性质的规划，也是具备规划性质的预算。</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二、中期财政规划与年度预算的对比</w:t>
      </w:r>
    </w:p>
    <w:p>
      <w:pPr>
        <w:ind w:left="0" w:right="0" w:firstLine="560"/>
        <w:spacing w:before="450" w:after="450" w:line="312" w:lineRule="auto"/>
      </w:pPr>
      <w:r>
        <w:rPr>
          <w:rFonts w:ascii="宋体" w:hAnsi="宋体" w:eastAsia="宋体" w:cs="宋体"/>
          <w:color w:val="000"/>
          <w:sz w:val="28"/>
          <w:szCs w:val="28"/>
        </w:rPr>
        <w:t xml:space="preserve">(一)区别联系中期财政规划是年度预算形成的基础，当年规划的内容实际上就是年度预算的内容，同步得出的后两年财政规划则是之后年度预算形成的基础。对比中期财政规划与年度预算，最为显著的区别，是年度预算仅仅是针对当年预算的编制和安排，中期财政规划则涉及连续三年的预算安排，后两年的规划具备预算的性质，必须在经过进一步的细化和调整后，才能形成年度预算。</w:t>
      </w:r>
    </w:p>
    <w:p>
      <w:pPr>
        <w:ind w:left="0" w:right="0" w:firstLine="560"/>
        <w:spacing w:before="450" w:after="450" w:line="312" w:lineRule="auto"/>
      </w:pPr>
      <w:r>
        <w:rPr>
          <w:rFonts w:ascii="宋体" w:hAnsi="宋体" w:eastAsia="宋体" w:cs="宋体"/>
          <w:color w:val="000"/>
          <w:sz w:val="28"/>
          <w:szCs w:val="28"/>
        </w:rPr>
        <w:t xml:space="preserve">(二)特点对比新的发展环境下，之所以会提出以中期财政规划来逐步取代年度预算，主要是因为年度预算的缺点开始逐渐呈现，已经无法很好的适应经济社会发展要求，需要及时对预算管理制度进行更新，以推动经济社会的健康发展。中期财政规划与年度预算在特点可以从四个方面进行对比：一是编制内容，年度预算更加偏重预算收入的审核工作，在操作中容易出现应收不收或者超收超支问题，中期财政规划则更加强调预算收入的预期性，强化支出约束的同时，关注宏观政策和经济形势的变化；二是编制时间，年度预算的编制时间短，相关项目没有经过科学系统的论证，在财政资金分配和使用方面存在效率低下的问题，中期财政规划的编制时间更长，工作人员有充足的时间来对项目进行论证，能够切实保证资金的使用效益；三是编制效果，年度预算表现出较大的随意性和临时性，仅仅关注眼前，没有从长远角度进行考虑，中期财政规划的弹性更强，灵活性更好，考虑得也更加长远；四是后期影响，年度预算约束力较弱，容易出现频繁的临时预算追加、调整，中期财政规划的约束力更强，也更加科学合理。</w:t>
      </w:r>
    </w:p>
    <w:p>
      <w:pPr>
        <w:ind w:left="0" w:right="0" w:firstLine="560"/>
        <w:spacing w:before="450" w:after="450" w:line="312" w:lineRule="auto"/>
      </w:pPr>
      <w:r>
        <w:rPr>
          <w:rFonts w:ascii="宋体" w:hAnsi="宋体" w:eastAsia="宋体" w:cs="宋体"/>
          <w:color w:val="000"/>
          <w:sz w:val="28"/>
          <w:szCs w:val="28"/>
        </w:rPr>
        <w:t xml:space="preserve">(三)中期财政规划优点一是能够实现与中长期财政政策以及经济周期的有机结合，推动经济的持续稳定发展；二是中期财政规划可以与长期规划实现相互衔接，提升预算编制的持续性以及前瞻性；三是各部门能够依照相应的规划目标，对项目实施方案进行明确，集中优势力量解决关键问题；四是能够实现对于项目的充分论证，提升预算安排的合理性，建立起公开透明的预算制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三、基于中期财政规划的高校预算管理对策</w:t>
      </w:r>
    </w:p>
    <w:p>
      <w:pPr>
        <w:ind w:left="0" w:right="0" w:firstLine="560"/>
        <w:spacing w:before="450" w:after="450" w:line="312" w:lineRule="auto"/>
      </w:pPr>
      <w:r>
        <w:rPr>
          <w:rFonts w:ascii="宋体" w:hAnsi="宋体" w:eastAsia="宋体" w:cs="宋体"/>
          <w:color w:val="000"/>
          <w:sz w:val="28"/>
          <w:szCs w:val="28"/>
        </w:rPr>
        <w:t xml:space="preserve">面对中期财政规划，部分高校还没有能够及时对自身的预算管理理念进行更新，导致预算管理中依然存在不少问题，如预算编制不合理、预算内容不完整、监督控制不力、执行效率低下等，这些问题的存在严重影响了高校预算管理的有效性，容易引发资金闲置或者浪费的现象。对此，高校应该立足中期财政规划的大背景，采取有效的措施来对预算管理进行改革创新，提升预算管理的有效性。</w:t>
      </w:r>
    </w:p>
    <w:p>
      <w:pPr>
        <w:ind w:left="0" w:right="0" w:firstLine="560"/>
        <w:spacing w:before="450" w:after="450" w:line="312" w:lineRule="auto"/>
      </w:pPr>
      <w:r>
        <w:rPr>
          <w:rFonts w:ascii="宋体" w:hAnsi="宋体" w:eastAsia="宋体" w:cs="宋体"/>
          <w:color w:val="000"/>
          <w:sz w:val="28"/>
          <w:szCs w:val="28"/>
        </w:rPr>
        <w:t xml:space="preserve">(一)强化观念认识中期财政规划是一项专业性很强的工作，要求高校充分重视起来，及时对观念和认识进行更新，从思想层面进行统一，明确中期财政规划编制的紧迫性，做好预算编制理念以及方法的更新，主动对中期财政规划相关的文件要求进行学习，从自身的实际情况出发，构建起完善的预算管理组织结构，就其运行流程进行明确，要求内部相关部门进行积极配合，以确保中期财政规划编制的顺利实施。</w:t>
      </w:r>
    </w:p>
    <w:p>
      <w:pPr>
        <w:ind w:left="0" w:right="0" w:firstLine="560"/>
        <w:spacing w:before="450" w:after="450" w:line="312" w:lineRule="auto"/>
      </w:pPr>
      <w:r>
        <w:rPr>
          <w:rFonts w:ascii="宋体" w:hAnsi="宋体" w:eastAsia="宋体" w:cs="宋体"/>
          <w:color w:val="000"/>
          <w:sz w:val="28"/>
          <w:szCs w:val="28"/>
        </w:rPr>
        <w:t xml:space="preserve">(二)编制财政规划对于高校而言，应该深入研究国家和省级中长期教育改革及发展规划，立足自身的发展需求以及年度工作要点，明确中长期发展的目标和方向，按照近详远略的基本原则，关注核心项目，做好轻重缓急的区分，对资金收入和资金支出情况进行合理安排，编制出合理的中期财政规划，确保资金能够更多的朝着影响高校中长期发展的关键项目倾斜。</w:t>
      </w:r>
    </w:p>
    <w:p>
      <w:pPr>
        <w:ind w:left="0" w:right="0" w:firstLine="560"/>
        <w:spacing w:before="450" w:after="450" w:line="312" w:lineRule="auto"/>
      </w:pPr>
      <w:r>
        <w:rPr>
          <w:rFonts w:ascii="宋体" w:hAnsi="宋体" w:eastAsia="宋体" w:cs="宋体"/>
          <w:color w:val="000"/>
          <w:sz w:val="28"/>
          <w:szCs w:val="28"/>
        </w:rPr>
        <w:t xml:space="preserve">(三)革新编制方法高校在进行预算编制的过程中，应该积极引入预算编制的新方法，如定额预算法、定性分析法、滚动预算法以及零基预算法等。在对第一年的财政规划进行编制时，需要尽可能做到详细全面，保证财政规划具备较高的可执行性，经过批复后，可以依照预算额度来对资金支出进行合理安排；后两年的财政规划则应该侧重政策把控和收支预测，依照动态调整的基本原则，建立起相应的项目库，然后对照中期财政规划的执行情况，就项目开展再次评估，对于第一年预算中已安排但是无法实施的项目，可以调整到后两年的规划中继续实施，而对于后两年规划中存在，满足纳入第一年预算条件的项目，可以经由相应的预算调整，在第一年预算中提前实施。</w:t>
      </w:r>
    </w:p>
    <w:p>
      <w:pPr>
        <w:ind w:left="0" w:right="0" w:firstLine="560"/>
        <w:spacing w:before="450" w:after="450" w:line="312" w:lineRule="auto"/>
      </w:pPr>
      <w:r>
        <w:rPr>
          <w:rFonts w:ascii="宋体" w:hAnsi="宋体" w:eastAsia="宋体" w:cs="宋体"/>
          <w:color w:val="000"/>
          <w:sz w:val="28"/>
          <w:szCs w:val="28"/>
        </w:rPr>
        <w:t xml:space="preserve">(四)细化收入分类越发规范的收入支出管理，要求高校必须对自身的收入情况进行梳理和细化分类，并将所有的收入全部纳入到中期财政规划，在这个过程中，应该重点关注国有资产有偿使用收入、函授夜大学费收入、资产处置收入等，做好合理预测，依照相关要求将其纳入到财政预算中和其他收入中，实现收支两条线，保证中期财政规划管理的效果。</w:t>
      </w:r>
    </w:p>
    <w:p>
      <w:pPr>
        <w:ind w:left="0" w:right="0" w:firstLine="560"/>
        <w:spacing w:before="450" w:after="450" w:line="312" w:lineRule="auto"/>
      </w:pPr>
      <w:r>
        <w:rPr>
          <w:rFonts w:ascii="宋体" w:hAnsi="宋体" w:eastAsia="宋体" w:cs="宋体"/>
          <w:color w:val="000"/>
          <w:sz w:val="28"/>
          <w:szCs w:val="28"/>
        </w:rPr>
        <w:t xml:space="preserve">(五)完善监督机制高校应该做好预算审批工作，构建起完善的目标经济责任制度，确保预算下达后，在没有特殊情况时不能随意变更调整，就预算项目的支出情况进行实时监控。同时，应该建立起相应的网络财务管理系统，确保全部的预算收支项目都能够被纳入到系统中，做好预算事中控制以及事后反馈，避免出现预算超支等问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总而言之，中期财政规划背景下，高校需要对自身的预算管理工作进行创新，从自身的发展情况出发，探索新的预算管理模式，加快预算管理改革的进程，提高资金使用效益，推动高校教育事业的稳定发展。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[1]王永华,申金山.从河南省高校中期财政规划实践看高校预算管理改革[J].管理工程师,2024,24(0</w:t>
      </w:r>
    </w:p>
    <w:p>
      <w:pPr>
        <w:ind w:left="0" w:right="0" w:firstLine="560"/>
        <w:spacing w:before="450" w:after="450" w:line="312" w:lineRule="auto"/>
      </w:pPr>
      <w:r>
        <w:rPr>
          <w:rFonts w:ascii="宋体" w:hAnsi="宋体" w:eastAsia="宋体" w:cs="宋体"/>
          <w:color w:val="000"/>
          <w:sz w:val="28"/>
          <w:szCs w:val="28"/>
        </w:rPr>
        <w:t xml:space="preserve">4):74-78.</w:t>
      </w:r>
    </w:p>
    <w:p>
      <w:pPr>
        <w:ind w:left="0" w:right="0" w:firstLine="560"/>
        <w:spacing w:before="450" w:after="450" w:line="312" w:lineRule="auto"/>
      </w:pPr>
      <w:r>
        <w:rPr>
          <w:rFonts w:ascii="宋体" w:hAnsi="宋体" w:eastAsia="宋体" w:cs="宋体"/>
          <w:color w:val="000"/>
          <w:sz w:val="28"/>
          <w:szCs w:val="28"/>
        </w:rPr>
        <w:t xml:space="preserve">[2]陈乳燕.实行中期财政规划管理背景下高校预算编制的对策分析[J].行政事业资产与财务,2024,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1):65-66.</w:t>
      </w:r>
    </w:p>
    <w:p>
      <w:pPr>
        <w:ind w:left="0" w:right="0" w:firstLine="560"/>
        <w:spacing w:before="450" w:after="450" w:line="312" w:lineRule="auto"/>
      </w:pPr>
      <w:r>
        <w:rPr>
          <w:rFonts w:ascii="宋体" w:hAnsi="宋体" w:eastAsia="宋体" w:cs="宋体"/>
          <w:color w:val="000"/>
          <w:sz w:val="28"/>
          <w:szCs w:val="28"/>
        </w:rPr>
        <w:t xml:space="preserve">[3]余建国.中期财政规划背景下高校滚动预算管理现状与创新探讨[J].财会学习,2024,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[4]段小存.高校中长期滚动预算探索与研究——基于中期财政规划背景[J].行政事业资产与财务,2024,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7):34-35.</w:t>
      </w:r>
    </w:p>
    <w:p>
      <w:pPr>
        <w:ind w:left="0" w:right="0" w:firstLine="560"/>
        <w:spacing w:before="450" w:after="450" w:line="312" w:lineRule="auto"/>
      </w:pPr>
      <w:r>
        <w:rPr>
          <w:rFonts w:ascii="宋体" w:hAnsi="宋体" w:eastAsia="宋体" w:cs="宋体"/>
          <w:color w:val="000"/>
          <w:sz w:val="28"/>
          <w:szCs w:val="28"/>
        </w:rPr>
        <w:t xml:space="preserve">[5]袁晓.中期财政规划下高校预算绩效管理探讨[J].中国国际财经(中英文),2024,(0</w:t>
      </w:r>
    </w:p>
    <w:p>
      <w:pPr>
        <w:ind w:left="0" w:right="0" w:firstLine="560"/>
        <w:spacing w:before="450" w:after="450" w:line="312" w:lineRule="auto"/>
      </w:pPr>
      <w:r>
        <w:rPr>
          <w:rFonts w:ascii="宋体" w:hAnsi="宋体" w:eastAsia="宋体" w:cs="宋体"/>
          <w:color w:val="000"/>
          <w:sz w:val="28"/>
          <w:szCs w:val="28"/>
        </w:rPr>
        <w:t xml:space="preserve">8):206-207.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2024-09-20T20:09:39+08:00</dcterms:created>
  <dcterms:modified xsi:type="dcterms:W3CDTF">2024-09-20T20:09:39+08:00</dcterms:modified>
</cp:coreProperties>
</file>

<file path=docProps/custom.xml><?xml version="1.0" encoding="utf-8"?>
<Properties xmlns="http://schemas.openxmlformats.org/officeDocument/2006/custom-properties" xmlns:vt="http://schemas.openxmlformats.org/officeDocument/2006/docPropsVTypes"/>
</file>