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2024中考励志演讲致辞活动五篇范文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时你是否有听到过这样的发言稿，它们让你感觉热血澎湃，那么关于20_中考励志演讲致辞活动内容要怎么写好呢?中考励志演讲致辞活动一各位尊敬的老师，亲爱的同学们：大家下午好!三年前，我们怀着对未来的美好憧憬，载着家人与老师的殷切期望，坚决地踏...</w:t>
      </w:r>
    </w:p>
    <w:p>
      <w:pPr>
        <w:ind w:left="0" w:right="0" w:firstLine="560"/>
        <w:spacing w:before="450" w:after="450" w:line="312" w:lineRule="auto"/>
      </w:pPr>
      <w:r>
        <w:rPr>
          <w:rFonts w:ascii="宋体" w:hAnsi="宋体" w:eastAsia="宋体" w:cs="宋体"/>
          <w:color w:val="000"/>
          <w:sz w:val="28"/>
          <w:szCs w:val="28"/>
        </w:rPr>
        <w:t xml:space="preserve">初中时你是否有听到过这样的发言稿，它们让你感觉热血澎湃，那么关于20_中考励志演讲致辞活动内容要怎么写好呢?</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_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中考励志演讲致辞活动三</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因为今天，我想高喊：让我们今天的拼搏成为明天最美好的回忆!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我的讲完了，谢谢!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最新20_中考励志演讲致辞活动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2024-09-20T11:07:54+08:00</dcterms:created>
  <dcterms:modified xsi:type="dcterms:W3CDTF">2024-09-20T11:07:54+08:00</dcterms:modified>
</cp:coreProperties>
</file>

<file path=docProps/custom.xml><?xml version="1.0" encoding="utf-8"?>
<Properties xmlns="http://schemas.openxmlformats.org/officeDocument/2006/custom-properties" xmlns:vt="http://schemas.openxmlformats.org/officeDocument/2006/docPropsVTypes"/>
</file>