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网络安全宣传口号(推荐)</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网络安全宣传口号(推荐)一一、加强网络安全认真部署师生网络安全意识为切实抓好这次活动，学校召开了校委会，对整个网络信息安全宣传活动作了详细的布置，明确了人员的职责，会后下发了《后柳镇中心小学网络信息安全教育宣传周活动计划》。要求各负责人充分...</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网络安全宣传口号(推荐)一</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召开了校委会，对整个网络信息安全宣传活动作了详细的布置，明确了人员的职责，会后下发了《后柳镇中心小学网络信息安全教育宣传周活动计划》。要求各负责人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副校长为组长的宣传活动领导小组，全面负责本次宣传活动的方案拟定、工作部署、组织协调等工作。校委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1、针对活动意义和活动目的，利用电子屏打出本次活动的主题：共建网络安全，共享网络文明。</w:t>
      </w:r>
    </w:p>
    <w:p>
      <w:pPr>
        <w:ind w:left="0" w:right="0" w:firstLine="560"/>
        <w:spacing w:before="450" w:after="450" w:line="312" w:lineRule="auto"/>
      </w:pPr>
      <w:r>
        <w:rPr>
          <w:rFonts w:ascii="宋体" w:hAnsi="宋体" w:eastAsia="宋体" w:cs="宋体"/>
          <w:color w:val="000"/>
          <w:sz w:val="28"/>
          <w:szCs w:val="28"/>
        </w:rPr>
        <w:t xml:space="preserve">2、充分利用班队会、统一集会广泛宣传网络安全教育相关知识。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3、学校电教中心，在网上下载有关网络安全的教育视频，组织学生观看，对学生进行网络安全教育，上好网络安全第一课。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5、学校还印发了《网络安全知识告家长书》，加强家长的网络安全和网络道德意识，发挥家长对孩子的监护和指导的作用。</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网络安全宣传口号(推荐)二</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 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 四是组织学生积极参与学校的安全管理工作 ，让中学生参与学校的安全管理工作是提高中学生安全防范意识的有效途径。最后，争取相关部门协作，整治校园周边环境，优化育人环境。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网络安全宣传口号(推荐)三</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无线网络技术以独特的优点，被许多企业、政府、家庭所使用，但在其安装、使用便利，接入方式灵活的同时，由于无线网络传送的数据是利用无线电波在空中辐射传播，这种传播方式是发散的、开放的，这给数据安全带来了诸多潜在的隐患。无线网络可能会遭到搜索攻击、信息泄露攻击、无线身份验证欺骗攻击、网络接管与篡改、拒绝服务攻击等安全威胁，因此，探讨新形势下无线网络安全的应对之策，对确保无线网络安全，提高网络运行质量具有十分重要的意义。</w:t>
      </w:r>
    </w:p>
    <w:p>
      <w:pPr>
        <w:ind w:left="0" w:right="0" w:firstLine="560"/>
        <w:spacing w:before="450" w:after="450" w:line="312" w:lineRule="auto"/>
      </w:pPr>
      <w:r>
        <w:rPr>
          <w:rFonts w:ascii="宋体" w:hAnsi="宋体" w:eastAsia="宋体" w:cs="宋体"/>
          <w:color w:val="000"/>
          <w:sz w:val="28"/>
          <w:szCs w:val="28"/>
        </w:rPr>
        <w:t xml:space="preserve">2 无线网络存在的主要安全威胁</w:t>
      </w:r>
    </w:p>
    <w:p>
      <w:pPr>
        <w:ind w:left="0" w:right="0" w:firstLine="560"/>
        <w:spacing w:before="450" w:after="450" w:line="312" w:lineRule="auto"/>
      </w:pPr>
      <w:r>
        <w:rPr>
          <w:rFonts w:ascii="宋体" w:hAnsi="宋体" w:eastAsia="宋体" w:cs="宋体"/>
          <w:color w:val="000"/>
          <w:sz w:val="28"/>
          <w:szCs w:val="28"/>
        </w:rPr>
        <w:t xml:space="preserve">无线网络存在的主要安全威胁有两类：一类是关于网络访问控制、数据机密性保护和数据完整性保护而进行的攻击；另一类是基于无线通信网络设计、部署和维护的独特方式而进行的攻击。对于第一类攻击在有线网络的环境下也会发生。可见，无线网络的安全性是在传统有线网络的基础上增加了新的安全性威胁。</w:t>
      </w:r>
    </w:p>
    <w:p>
      <w:pPr>
        <w:ind w:left="0" w:right="0" w:firstLine="560"/>
        <w:spacing w:before="450" w:after="450" w:line="312" w:lineRule="auto"/>
      </w:pPr>
      <w:r>
        <w:rPr>
          <w:rFonts w:ascii="宋体" w:hAnsi="宋体" w:eastAsia="宋体" w:cs="宋体"/>
          <w:color w:val="000"/>
          <w:sz w:val="28"/>
          <w:szCs w:val="28"/>
        </w:rPr>
        <w:t xml:space="preserve">2.1 攻击者侵入威胁</w:t>
      </w:r>
    </w:p>
    <w:p>
      <w:pPr>
        <w:ind w:left="0" w:right="0" w:firstLine="560"/>
        <w:spacing w:before="450" w:after="450" w:line="312" w:lineRule="auto"/>
      </w:pPr>
      <w:r>
        <w:rPr>
          <w:rFonts w:ascii="宋体" w:hAnsi="宋体" w:eastAsia="宋体" w:cs="宋体"/>
          <w:color w:val="000"/>
          <w:sz w:val="28"/>
          <w:szCs w:val="28"/>
        </w:rPr>
        <w:t xml:space="preserve">无线局域网非常容易被发现，为了能够使用户发现无线网络的存在，网络必须发送有特定参数的信标帧，这样就给攻击者提供了必要的网络信息。入侵者可以通过高灵敏度天线在合适的范围内对网络发起攻击而不需要任何物理方式的侵入。因为任何人的计算机都可以通过自己购买的ap，不经过授权而连入网络。很多部门未通过公司it中心授权就自建无线局域网，用户通过非法ap接入给网络带来很大安全隐患。还有的部分设备、技术不完善，导致网络安全性受到挑战。这些挑战可能包括窃听、截取和监听。以被动和无法觉察的方式入侵检测设备的，即使网络不对外广播网络信息，只要能够发现任何明文信息，攻击者仍然可以使用一些网络工具，如airopeek和tcpdump来监听和分析通信量，从而识别出可以解除的信息。</w:t>
      </w:r>
    </w:p>
    <w:p>
      <w:pPr>
        <w:ind w:left="0" w:right="0" w:firstLine="560"/>
        <w:spacing w:before="450" w:after="450" w:line="312" w:lineRule="auto"/>
      </w:pPr>
      <w:r>
        <w:rPr>
          <w:rFonts w:ascii="宋体" w:hAnsi="宋体" w:eastAsia="宋体" w:cs="宋体"/>
          <w:color w:val="000"/>
          <w:sz w:val="28"/>
          <w:szCs w:val="28"/>
        </w:rPr>
        <w:t xml:space="preserve">2.2 相关无线网络保密机制存在缺陷</w:t>
      </w:r>
    </w:p>
    <w:p>
      <w:pPr>
        <w:ind w:left="0" w:right="0" w:firstLine="560"/>
        <w:spacing w:before="450" w:after="450" w:line="312" w:lineRule="auto"/>
      </w:pPr>
      <w:r>
        <w:rPr>
          <w:rFonts w:ascii="宋体" w:hAnsi="宋体" w:eastAsia="宋体" w:cs="宋体"/>
          <w:color w:val="000"/>
          <w:sz w:val="28"/>
          <w:szCs w:val="28"/>
        </w:rPr>
        <w:t xml:space="preserve">wep机制用来提高无线网络安全性，但长期的运行结果是该机制存在一定的安全缺陷，值得影响大家的关注。加密算法过于简单。wep中的iv由于位数太短和初始化复位设计，常常出现重复使用现象，易于被他人解除密钥。而对用于进行流加密的rc4算法，在其头256个字节数据中的密钥存在弱点，容易被黑客攻破。一个是接入点和客户端使用相同的加密密钥。如果在家庭或者小企业内部，一个访问节点只连接几台pc的话还可以，但如果在不确定的客户环境下则无法使用。让全部客户都知道密钥的做法，无疑在宣告wlan根本没有加密。不同的制造商提供了两种wep级别，一种建立在40位密钥和24位初始向量基础上，被称作64位密码；另一种是建立在104位密码加上24位初始向量基础上的，被称作128位密码。高水平的黑客，要窃取通过40位密钥加密的传输资料并非难事，40位的长度就拥有2的40次方的排列组合，而rsa的解除速度，每秒就能列出2.45×109种排列组合，很容易就可以被解除出来。</w:t>
      </w:r>
    </w:p>
    <w:p>
      <w:pPr>
        <w:ind w:left="0" w:right="0" w:firstLine="560"/>
        <w:spacing w:before="450" w:after="450" w:line="312" w:lineRule="auto"/>
      </w:pPr>
      <w:r>
        <w:rPr>
          <w:rFonts w:ascii="宋体" w:hAnsi="宋体" w:eastAsia="宋体" w:cs="宋体"/>
          <w:color w:val="000"/>
          <w:sz w:val="28"/>
          <w:szCs w:val="28"/>
        </w:rPr>
        <w:t xml:space="preserve">虽然wep有着种种的不安全，但是很多情况下，许多访问节点甚至在没有激活wep的情况下就开始使用网络了，这好像在敞开大门迎接敌人一样。用netstumbler等工具扫描一下网络就能轻易记下mac地址、网络名、服务设置标识符、制造商、信道、信号强度、信噪比的情况。作为防护功能的扩展，最新的无线局域网产品的防护功能更进了一步，利用密钥管理协议实现每15分钟更换一次wep密钥，即使最繁忙的网络也不会在这么短的时间内产生足够的数据证实攻击者破获密钥。然而，一半以上的用户在使用ap时只是在其默认的配置基础上进行很少的修改，几乎所有的ap都按照默认配置来开启wep进行加密或者使用原厂提供的默认密钥。</w:t>
      </w:r>
    </w:p>
    <w:p>
      <w:pPr>
        <w:ind w:left="0" w:right="0" w:firstLine="560"/>
        <w:spacing w:before="450" w:after="450" w:line="312" w:lineRule="auto"/>
      </w:pPr>
      <w:r>
        <w:rPr>
          <w:rFonts w:ascii="宋体" w:hAnsi="宋体" w:eastAsia="宋体" w:cs="宋体"/>
          <w:color w:val="000"/>
          <w:sz w:val="28"/>
          <w:szCs w:val="28"/>
        </w:rPr>
        <w:t xml:space="preserve">2.3 搜索攻击威胁</w:t>
      </w:r>
    </w:p>
    <w:p>
      <w:pPr>
        <w:ind w:left="0" w:right="0" w:firstLine="560"/>
        <w:spacing w:before="450" w:after="450" w:line="312" w:lineRule="auto"/>
      </w:pPr>
      <w:r>
        <w:rPr>
          <w:rFonts w:ascii="宋体" w:hAnsi="宋体" w:eastAsia="宋体" w:cs="宋体"/>
          <w:color w:val="000"/>
          <w:sz w:val="28"/>
          <w:szCs w:val="28"/>
        </w:rPr>
        <w:t xml:space="preserve">进行搜索也是攻击无线网络的一种方法，现在有很多针对无线网络识别与攻击的技术和软件。netstumbler软件是第一个被广泛用来发现无线网络的软件。很多无线网络是不使用加密功能的，或即使加密功能是处于活动状态，如果没有关闭ap（无线基站）广播信息功能，ap广播信息中仍然包括许多可以用来推断出wep密钥的明文信息，如网络名称、ssid（安全集标识符）等可给黑客提供入侵的条件。同时，许多用户由于安全意识淡薄，没有改变缺省的配置选项，而缺省的加密设置都是比较简单或脆弱，容易遭受黑客攻击。</w:t>
      </w:r>
    </w:p>
    <w:p>
      <w:pPr>
        <w:ind w:left="0" w:right="0" w:firstLine="560"/>
        <w:spacing w:before="450" w:after="450" w:line="312" w:lineRule="auto"/>
      </w:pPr>
      <w:r>
        <w:rPr>
          <w:rFonts w:ascii="宋体" w:hAnsi="宋体" w:eastAsia="宋体" w:cs="宋体"/>
          <w:color w:val="000"/>
          <w:sz w:val="28"/>
          <w:szCs w:val="28"/>
        </w:rPr>
        <w:t xml:space="preserve">除通过欺骗帧进行攻击外，攻击者还可以通过截获会话帧发现ap中存在的认证缺陷，通过监测ap发出的广播帧发现ap的存在。然而，由于802.11没有要求ap必须证明自己真是一个ap，攻击者很容易装扮成ap进入网络，通过这样的ap，攻击者可以进一步获取认证身份信息从而进入网络。在没有采用802.11i对每一个802.11 mac帧进行认证的技术前，通过会话拦截实现的网络入侵是无法避免的。</w:t>
      </w:r>
    </w:p>
    <w:p>
      <w:pPr>
        <w:ind w:left="0" w:right="0" w:firstLine="560"/>
        <w:spacing w:before="450" w:after="450" w:line="312" w:lineRule="auto"/>
      </w:pPr>
      <w:r>
        <w:rPr>
          <w:rFonts w:ascii="宋体" w:hAnsi="宋体" w:eastAsia="宋体" w:cs="宋体"/>
          <w:color w:val="000"/>
          <w:sz w:val="28"/>
          <w:szCs w:val="28"/>
        </w:rPr>
        <w:t xml:space="preserve">2.4 网络身份冒充</w:t>
      </w:r>
    </w:p>
    <w:p>
      <w:pPr>
        <w:ind w:left="0" w:right="0" w:firstLine="560"/>
        <w:spacing w:before="450" w:after="450" w:line="312" w:lineRule="auto"/>
      </w:pPr>
      <w:r>
        <w:rPr>
          <w:rFonts w:ascii="宋体" w:hAnsi="宋体" w:eastAsia="宋体" w:cs="宋体"/>
          <w:color w:val="000"/>
          <w:sz w:val="28"/>
          <w:szCs w:val="28"/>
        </w:rPr>
        <w:t xml:space="preserve">网络身份冒充是采取假冒相关用户的身份，通过网络设备，使得它们错误地认为来自它们的连接是网络中一个合法的和经过同意的机器发出的。达到欺骗的目的，最简单的方法是重新定义无线网络或网卡的mac地址。由于tcp/ip的设计原因，几乎无法防止mac/ip地址欺骗。只有通过静态定义mac地址表才能防止这种类型的攻击。但是，因为巨大的管理负担，这种方案很少被采用。只有通过智能事件记录和监控日志才可以对付已经出现过的欺骗。当试图连接到网络上的时候，简单地通过让另外一个节点重新向ap提交身份验证请求就可以很容易地欺骗无线网身份验证。</w:t>
      </w:r>
    </w:p>
    <w:p>
      <w:pPr>
        <w:ind w:left="0" w:right="0" w:firstLine="560"/>
        <w:spacing w:before="450" w:after="450" w:line="312" w:lineRule="auto"/>
      </w:pPr>
      <w:r>
        <w:rPr>
          <w:rFonts w:ascii="宋体" w:hAnsi="宋体" w:eastAsia="宋体" w:cs="宋体"/>
          <w:color w:val="000"/>
          <w:sz w:val="28"/>
          <w:szCs w:val="28"/>
        </w:rPr>
        <w:t xml:space="preserve">3 无线网络安全对策探讨</w:t>
      </w:r>
    </w:p>
    <w:p>
      <w:pPr>
        <w:ind w:left="0" w:right="0" w:firstLine="560"/>
        <w:spacing w:before="450" w:after="450" w:line="312" w:lineRule="auto"/>
      </w:pPr>
      <w:r>
        <w:rPr>
          <w:rFonts w:ascii="宋体" w:hAnsi="宋体" w:eastAsia="宋体" w:cs="宋体"/>
          <w:color w:val="000"/>
          <w:sz w:val="28"/>
          <w:szCs w:val="28"/>
        </w:rPr>
        <w:t xml:space="preserve">提高无线网络安全等级，必须首先从思想要高度重视，提出有效的应对举措，确保无线网络安全。</w:t>
      </w:r>
    </w:p>
    <w:p>
      <w:pPr>
        <w:ind w:left="0" w:right="0" w:firstLine="560"/>
        <w:spacing w:before="450" w:after="450" w:line="312" w:lineRule="auto"/>
      </w:pPr>
      <w:r>
        <w:rPr>
          <w:rFonts w:ascii="宋体" w:hAnsi="宋体" w:eastAsia="宋体" w:cs="宋体"/>
          <w:color w:val="000"/>
          <w:sz w:val="28"/>
          <w:szCs w:val="28"/>
        </w:rPr>
        <w:t xml:space="preserve">3.1 科学进行网络部署</w:t>
      </w:r>
    </w:p>
    <w:p>
      <w:pPr>
        <w:ind w:left="0" w:right="0" w:firstLine="560"/>
        <w:spacing w:before="450" w:after="450" w:line="312" w:lineRule="auto"/>
      </w:pPr>
      <w:r>
        <w:rPr>
          <w:rFonts w:ascii="宋体" w:hAnsi="宋体" w:eastAsia="宋体" w:cs="宋体"/>
          <w:color w:val="000"/>
          <w:sz w:val="28"/>
          <w:szCs w:val="28"/>
        </w:rPr>
        <w:t xml:space="preserve">选择比较有安全保证的产品来部署网络和设置适合的网络结构是确保网络安全的前提条件，同时还要做到如下几点：修改设备的默认值；把基站看作 ras（remoteaccessserver，远程访问服务器）；指定专用于无线网络的ip协议；在ap上使用速度最快的、能够支持的安全功能；考虑天线对授权用户和入侵者的影响；在网络上，针对全部用户使用一致的授权规则；在不会被轻易损坏的位置部署硬件。</w:t>
      </w:r>
    </w:p>
    <w:p>
      <w:pPr>
        <w:ind w:left="0" w:right="0" w:firstLine="560"/>
        <w:spacing w:before="450" w:after="450" w:line="312" w:lineRule="auto"/>
      </w:pPr>
      <w:r>
        <w:rPr>
          <w:rFonts w:ascii="宋体" w:hAnsi="宋体" w:eastAsia="宋体" w:cs="宋体"/>
          <w:color w:val="000"/>
          <w:sz w:val="28"/>
          <w:szCs w:val="28"/>
        </w:rPr>
        <w:t xml:space="preserve">3.2 合理配置网络的接入点设备</w:t>
      </w:r>
    </w:p>
    <w:p>
      <w:pPr>
        <w:ind w:left="0" w:right="0" w:firstLine="560"/>
        <w:spacing w:before="450" w:after="450" w:line="312" w:lineRule="auto"/>
      </w:pPr>
      <w:r>
        <w:rPr>
          <w:rFonts w:ascii="宋体" w:hAnsi="宋体" w:eastAsia="宋体" w:cs="宋体"/>
          <w:color w:val="000"/>
          <w:sz w:val="28"/>
          <w:szCs w:val="28"/>
        </w:rPr>
        <w:t xml:space="preserve">要对无线网络加装防火墙，并且在进行网络配置时，要首先确保无线接入点放置在防火墙范围之外，提高防火墙的防御功效。同时，要利用基于mac地址的acls（访问控制表）确保只有经过注册的设备才能进入网络。mac过滤技术就如同给系统的前门再加一把锁，设置的障碍越多，越会使黑客知难而退，不得不转而寻求其他低安全性的网络。</w:t>
      </w:r>
    </w:p>
    <w:p>
      <w:pPr>
        <w:ind w:left="0" w:right="0" w:firstLine="560"/>
        <w:spacing w:before="450" w:after="450" w:line="312" w:lineRule="auto"/>
      </w:pPr>
      <w:r>
        <w:rPr>
          <w:rFonts w:ascii="宋体" w:hAnsi="宋体" w:eastAsia="宋体" w:cs="宋体"/>
          <w:color w:val="000"/>
          <w:sz w:val="28"/>
          <w:szCs w:val="28"/>
        </w:rPr>
        <w:t xml:space="preserve">3.3 重视发挥wep协议的重要作用</w:t>
      </w:r>
    </w:p>
    <w:p>
      <w:pPr>
        <w:ind w:left="0" w:right="0" w:firstLine="560"/>
        <w:spacing w:before="450" w:after="450" w:line="312" w:lineRule="auto"/>
      </w:pPr>
      <w:r>
        <w:rPr>
          <w:rFonts w:ascii="宋体" w:hAnsi="宋体" w:eastAsia="宋体" w:cs="宋体"/>
          <w:color w:val="000"/>
          <w:sz w:val="28"/>
          <w:szCs w:val="28"/>
        </w:rPr>
        <w:t xml:space="preserve">wep是802.11b无线局域网的标准网络安全协议。在传输信息时，wep可以通过加密无线传输数据来提供类似有线传输的保护。在简便的安装和启动之后，应立即更改wep密钥的缺省值。最理想的方式是wep的密钥能够在用户登录后进行动态改变，这样，黑客想要获得无线网络的数据就需要不断跟踪这种变化。基于会话和用户的wep密钥管理技术能够实现最优保护，为网络增加另外一层防范。此外，所有无线局域网都有一个缺省的ssid（服务标识符）或网络名，立即更改这个名字，用文字和数字符号来表示。如果企业具有网络管理能力，应该定期更改ssid：即取消ssid自动播放功能。</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网络安全宣传口号(推荐)四</w:t>
      </w:r>
    </w:p>
    <w:p>
      <w:pPr>
        <w:ind w:left="0" w:right="0" w:firstLine="560"/>
        <w:spacing w:before="450" w:after="450" w:line="312" w:lineRule="auto"/>
      </w:pPr>
      <w:r>
        <w:rPr>
          <w:rFonts w:ascii="宋体" w:hAnsi="宋体" w:eastAsia="宋体" w:cs="宋体"/>
          <w:color w:val="000"/>
          <w:sz w:val="28"/>
          <w:szCs w:val="28"/>
        </w:rPr>
        <w:t xml:space="preserve">为贯彻落实好党的xx大提出的“健全基层社会管理体制”精神，在全面整合现有各类行政资源的基础上，以层级负责为基础，以细分区域为平台，以长效机制为抓手，以提高效率为目标，全名推行“三级网格、五项机制”网格化管理模式，实现城乡管理由粗放向精确、静态到动态、分散到集中、局部到全面的转变，逐步实现管理的全覆盖与服务全方位，加强和提升基层管理与服务的综合水平。</w:t>
      </w:r>
    </w:p>
    <w:p>
      <w:pPr>
        <w:ind w:left="0" w:right="0" w:firstLine="560"/>
        <w:spacing w:before="450" w:after="450" w:line="312" w:lineRule="auto"/>
      </w:pPr>
      <w:r>
        <w:rPr>
          <w:rFonts w:ascii="宋体" w:hAnsi="宋体" w:eastAsia="宋体" w:cs="宋体"/>
          <w:color w:val="000"/>
          <w:sz w:val="28"/>
          <w:szCs w:val="28"/>
        </w:rPr>
        <w:t xml:space="preserve">本着“各司其职、各负其责”的精神，构建“排查报送、处置反馈、信息管理、督查考核、奖惩表彰”配套工作机制，保障三级网格化的正常运转。</w:t>
      </w:r>
    </w:p>
    <w:p>
      <w:pPr>
        <w:ind w:left="0" w:right="0" w:firstLine="560"/>
        <w:spacing w:before="450" w:after="450" w:line="312" w:lineRule="auto"/>
      </w:pPr>
      <w:r>
        <w:rPr>
          <w:rFonts w:ascii="宋体" w:hAnsi="宋体" w:eastAsia="宋体" w:cs="宋体"/>
          <w:color w:val="000"/>
          <w:sz w:val="28"/>
          <w:szCs w:val="28"/>
        </w:rPr>
        <w:t xml:space="preserve">现将各级网格职责分解如下：</w:t>
      </w:r>
    </w:p>
    <w:p>
      <w:pPr>
        <w:ind w:left="0" w:right="0" w:firstLine="560"/>
        <w:spacing w:before="450" w:after="450" w:line="312" w:lineRule="auto"/>
      </w:pPr>
      <w:r>
        <w:rPr>
          <w:rFonts w:ascii="宋体" w:hAnsi="宋体" w:eastAsia="宋体" w:cs="宋体"/>
          <w:color w:val="000"/>
          <w:sz w:val="28"/>
          <w:szCs w:val="28"/>
        </w:rPr>
        <w:t xml:space="preserve">一级网格：指导基层的管理与服务等综合工作;协调的重大事宜定期深入社区内听取居民的意见和建议，并及时将其反馈至城乡相关部门给予解决;督促和指导下级网格责任人工作落实情况。</w:t>
      </w:r>
    </w:p>
    <w:p>
      <w:pPr>
        <w:ind w:left="0" w:right="0" w:firstLine="560"/>
        <w:spacing w:before="450" w:after="450" w:line="312" w:lineRule="auto"/>
      </w:pPr>
      <w:r>
        <w:rPr>
          <w:rFonts w:ascii="宋体" w:hAnsi="宋体" w:eastAsia="宋体" w:cs="宋体"/>
          <w:color w:val="000"/>
          <w:sz w:val="28"/>
          <w:szCs w:val="28"/>
        </w:rPr>
        <w:t xml:space="preserve">二级网格：协助管理与服务等综合工作，列席工作例会;每个工作日不少于1小时深入社区收集居民的意见和建议;及时将各类动态情况反馈至上级相关部门与责任人，并协助其给予解决;督导下级网格责任人工作落实情况，检查其网格工作记录等。</w:t>
      </w:r>
    </w:p>
    <w:p>
      <w:pPr>
        <w:ind w:left="0" w:right="0" w:firstLine="560"/>
        <w:spacing w:before="450" w:after="450" w:line="312" w:lineRule="auto"/>
      </w:pPr>
      <w:r>
        <w:rPr>
          <w:rFonts w:ascii="宋体" w:hAnsi="宋体" w:eastAsia="宋体" w:cs="宋体"/>
          <w:color w:val="000"/>
          <w:sz w:val="28"/>
          <w:szCs w:val="28"/>
        </w:rPr>
        <w:t xml:space="preserve">三级网格：收集与整理责任区内民生、经济、稳定、计生等各类信息资源，建立网格化管理台帐系统;每个工作日不少于2小时深入责任片，巡查网格内市政、消防等硬件设施情况;将责任区内各类动态情况反馈至相关责任人，督促并协助其给予解决;指导和动员相关责任人工作;认真做好网格化工作记录。</w:t>
      </w:r>
    </w:p>
    <w:p>
      <w:pPr>
        <w:ind w:left="0" w:right="0" w:firstLine="560"/>
        <w:spacing w:before="450" w:after="450" w:line="312" w:lineRule="auto"/>
      </w:pPr>
      <w:r>
        <w:rPr>
          <w:rFonts w:ascii="宋体" w:hAnsi="宋体" w:eastAsia="宋体" w:cs="宋体"/>
          <w:color w:val="000"/>
          <w:sz w:val="28"/>
          <w:szCs w:val="28"/>
        </w:rPr>
        <w:t xml:space="preserve">(一)排查报送机制</w:t>
      </w:r>
    </w:p>
    <w:p>
      <w:pPr>
        <w:ind w:left="0" w:right="0" w:firstLine="560"/>
        <w:spacing w:before="450" w:after="450" w:line="312" w:lineRule="auto"/>
      </w:pPr>
      <w:r>
        <w:rPr>
          <w:rFonts w:ascii="宋体" w:hAnsi="宋体" w:eastAsia="宋体" w:cs="宋体"/>
          <w:color w:val="000"/>
          <w:sz w:val="28"/>
          <w:szCs w:val="28"/>
        </w:rPr>
        <w:t xml:space="preserve">1、结合社区工作实际，将工作领域所需求的信息内容分解至社区，各级网格责任人须切实履行工作职责，按规定要求定期在责任网格内开展信息排查工作。</w:t>
      </w:r>
    </w:p>
    <w:p>
      <w:pPr>
        <w:ind w:left="0" w:right="0" w:firstLine="560"/>
        <w:spacing w:before="450" w:after="450" w:line="312" w:lineRule="auto"/>
      </w:pPr>
      <w:r>
        <w:rPr>
          <w:rFonts w:ascii="宋体" w:hAnsi="宋体" w:eastAsia="宋体" w:cs="宋体"/>
          <w:color w:val="000"/>
          <w:sz w:val="28"/>
          <w:szCs w:val="28"/>
        </w:rPr>
        <w:t xml:space="preserve">2、三级网格责任人应当整合责任区内各类信息资源，创建网格化管理系统台帐，并实行动态化管理。认真排查，做好信息记录工作，如实填写网格化管理工作日志，全面掌握责任区内基本情况。将排查收集的问题与信息，整理后按“区分责任、分口处理”的原则，属于社区职责范围内的报送社区责任干部，督促并协助该责任人在规定时限内给予解决和反馈;属于社区职责范围外的上报二级网格责任人与职能科室。</w:t>
      </w:r>
    </w:p>
    <w:p>
      <w:pPr>
        <w:ind w:left="0" w:right="0" w:firstLine="560"/>
        <w:spacing w:before="450" w:after="450" w:line="312" w:lineRule="auto"/>
      </w:pPr>
      <w:r>
        <w:rPr>
          <w:rFonts w:ascii="宋体" w:hAnsi="宋体" w:eastAsia="宋体" w:cs="宋体"/>
          <w:color w:val="000"/>
          <w:sz w:val="28"/>
          <w:szCs w:val="28"/>
        </w:rPr>
        <w:t xml:space="preserve">(二)信息管理机制</w:t>
      </w:r>
    </w:p>
    <w:p>
      <w:pPr>
        <w:ind w:left="0" w:right="0" w:firstLine="560"/>
        <w:spacing w:before="450" w:after="450" w:line="312" w:lineRule="auto"/>
      </w:pPr>
      <w:r>
        <w:rPr>
          <w:rFonts w:ascii="宋体" w:hAnsi="宋体" w:eastAsia="宋体" w:cs="宋体"/>
          <w:color w:val="000"/>
          <w:sz w:val="28"/>
          <w:szCs w:val="28"/>
        </w:rPr>
        <w:t xml:space="preserve">1、信息台帐系统坚持以“一个网格一本台帐、一项工作一组数据”为原则，使网格内各类数据信息科学、直观。三级网格责任人应将信息台帐系统实行动态管理，坚持做到有变化时即时充实更改，无变化时定期调整维护，使信息台帐系统随着工作的进展而变化。</w:t>
      </w:r>
    </w:p>
    <w:p>
      <w:pPr>
        <w:ind w:left="0" w:right="0" w:firstLine="560"/>
        <w:spacing w:before="450" w:after="450" w:line="312" w:lineRule="auto"/>
      </w:pPr>
      <w:r>
        <w:rPr>
          <w:rFonts w:ascii="宋体" w:hAnsi="宋体" w:eastAsia="宋体" w:cs="宋体"/>
          <w:color w:val="000"/>
          <w:sz w:val="28"/>
          <w:szCs w:val="28"/>
        </w:rPr>
        <w:t xml:space="preserve">2、信息台帐系统实行分类管理，以工作性质为尺度区分为党群组织、经济财政、综治司法、社会事务、人口计生、劳动保障、城市管理、文教体育等八大项，以及若干小项。实行电子版本与纸质版本相结合，电子版本作为数据更新库;纸质版本便于深入网格排查时随手携带。</w:t>
      </w:r>
    </w:p>
    <w:p>
      <w:pPr>
        <w:ind w:left="0" w:right="0" w:firstLine="560"/>
        <w:spacing w:before="450" w:after="450" w:line="312" w:lineRule="auto"/>
      </w:pPr>
      <w:r>
        <w:rPr>
          <w:rFonts w:ascii="宋体" w:hAnsi="宋体" w:eastAsia="宋体" w:cs="宋体"/>
          <w:color w:val="000"/>
          <w:sz w:val="28"/>
          <w:szCs w:val="28"/>
        </w:rPr>
        <w:t xml:space="preserve">(三)处置反馈机制</w:t>
      </w:r>
    </w:p>
    <w:p>
      <w:pPr>
        <w:ind w:left="0" w:right="0" w:firstLine="560"/>
        <w:spacing w:before="450" w:after="450" w:line="312" w:lineRule="auto"/>
      </w:pPr>
      <w:r>
        <w:rPr>
          <w:rFonts w:ascii="宋体" w:hAnsi="宋体" w:eastAsia="宋体" w:cs="宋体"/>
          <w:color w:val="000"/>
          <w:sz w:val="28"/>
          <w:szCs w:val="28"/>
        </w:rPr>
        <w:t xml:space="preserve">排查收集的各类信息与问题，必须本着“务实、快速、高效”的原则给予处置。</w:t>
      </w:r>
    </w:p>
    <w:p>
      <w:pPr>
        <w:ind w:left="0" w:right="0" w:firstLine="560"/>
        <w:spacing w:before="450" w:after="450" w:line="312" w:lineRule="auto"/>
      </w:pPr>
      <w:r>
        <w:rPr>
          <w:rFonts w:ascii="宋体" w:hAnsi="宋体" w:eastAsia="宋体" w:cs="宋体"/>
          <w:color w:val="000"/>
          <w:sz w:val="28"/>
          <w:szCs w:val="28"/>
        </w:rPr>
        <w:t xml:space="preserve">2、在处置责任上，涉及到驻区单位之间、居民与驻区单位之间、居民与居民之前的事务，原则上由网格责任领导牵头处理;涉及到市、区职能部门的事务，原则上由城乡职能科室牵头处理。</w:t>
      </w:r>
    </w:p>
    <w:p>
      <w:pPr>
        <w:ind w:left="0" w:right="0" w:firstLine="560"/>
        <w:spacing w:before="450" w:after="450" w:line="312" w:lineRule="auto"/>
      </w:pPr>
      <w:r>
        <w:rPr>
          <w:rFonts w:ascii="宋体" w:hAnsi="宋体" w:eastAsia="宋体" w:cs="宋体"/>
          <w:color w:val="000"/>
          <w:sz w:val="28"/>
          <w:szCs w:val="28"/>
        </w:rPr>
        <w:t xml:space="preserve">3、在处置时效上，属社区职责范围内的，一般在3个工作日内给予解决，属城乡职能科室职责范围内的，一般在5个工作日内给予解决，如特殊情况短期内难以解决，应当及时注明原因。</w:t>
      </w:r>
    </w:p>
    <w:p>
      <w:pPr>
        <w:ind w:left="0" w:right="0" w:firstLine="560"/>
        <w:spacing w:before="450" w:after="450" w:line="312" w:lineRule="auto"/>
      </w:pPr>
      <w:r>
        <w:rPr>
          <w:rFonts w:ascii="宋体" w:hAnsi="宋体" w:eastAsia="宋体" w:cs="宋体"/>
          <w:color w:val="000"/>
          <w:sz w:val="28"/>
          <w:szCs w:val="28"/>
        </w:rPr>
        <w:t xml:space="preserve">4、在处置协调上，如问题超出城乡职责范围，应当在1个工作日内报送区相关职能部门，并及时将处置进展情况给予反馈。</w:t>
      </w:r>
    </w:p>
    <w:p>
      <w:pPr>
        <w:ind w:left="0" w:right="0" w:firstLine="560"/>
        <w:spacing w:before="450" w:after="450" w:line="312" w:lineRule="auto"/>
      </w:pPr>
      <w:r>
        <w:rPr>
          <w:rFonts w:ascii="宋体" w:hAnsi="宋体" w:eastAsia="宋体" w:cs="宋体"/>
          <w:color w:val="000"/>
          <w:sz w:val="28"/>
          <w:szCs w:val="28"/>
        </w:rPr>
        <w:t xml:space="preserve">5、在处置反馈上，所有问题处置办理结果应当向群众公示，接受群众监督。</w:t>
      </w:r>
    </w:p>
    <w:p>
      <w:pPr>
        <w:ind w:left="0" w:right="0" w:firstLine="560"/>
        <w:spacing w:before="450" w:after="450" w:line="312" w:lineRule="auto"/>
      </w:pPr>
      <w:r>
        <w:rPr>
          <w:rFonts w:ascii="宋体" w:hAnsi="宋体" w:eastAsia="宋体" w:cs="宋体"/>
          <w:color w:val="000"/>
          <w:sz w:val="28"/>
          <w:szCs w:val="28"/>
        </w:rPr>
        <w:t xml:space="preserve">(四)督查考核机制</w:t>
      </w:r>
    </w:p>
    <w:p>
      <w:pPr>
        <w:ind w:left="0" w:right="0" w:firstLine="560"/>
        <w:spacing w:before="450" w:after="450" w:line="312" w:lineRule="auto"/>
      </w:pPr>
      <w:r>
        <w:rPr>
          <w:rFonts w:ascii="宋体" w:hAnsi="宋体" w:eastAsia="宋体" w:cs="宋体"/>
          <w:color w:val="000"/>
          <w:sz w:val="28"/>
          <w:szCs w:val="28"/>
        </w:rPr>
        <w:t xml:space="preserve">城乡对网络化管理运转情况实行督查考核，确保该管理模式做到有效、实效、高效;</w:t>
      </w:r>
    </w:p>
    <w:p>
      <w:pPr>
        <w:ind w:left="0" w:right="0" w:firstLine="560"/>
        <w:spacing w:before="450" w:after="450" w:line="312" w:lineRule="auto"/>
      </w:pPr>
      <w:r>
        <w:rPr>
          <w:rFonts w:ascii="宋体" w:hAnsi="宋体" w:eastAsia="宋体" w:cs="宋体"/>
          <w:color w:val="000"/>
          <w:sz w:val="28"/>
          <w:szCs w:val="28"/>
        </w:rPr>
        <w:t xml:space="preserve">城区督查考核组采取听、看、议相结合的方式负责督查下级网格运转情况，实行一季一排名，年度总评比，年度评比考核与社区工作考核一并实施，考核内容：贯彻落实城乡党工委、办事处布置的各项工作;执行城乡社区网格化管理运转情况;排查各类信息是否全面、准确、及时;处置各类问题的时效与实效情况等。</w:t>
      </w:r>
    </w:p>
    <w:p>
      <w:pPr>
        <w:ind w:left="0" w:right="0" w:firstLine="560"/>
        <w:spacing w:before="450" w:after="450" w:line="312" w:lineRule="auto"/>
      </w:pPr>
      <w:r>
        <w:rPr>
          <w:rFonts w:ascii="宋体" w:hAnsi="宋体" w:eastAsia="宋体" w:cs="宋体"/>
          <w:color w:val="000"/>
          <w:sz w:val="28"/>
          <w:szCs w:val="28"/>
        </w:rPr>
        <w:t xml:space="preserve">(五)奖惩表彰机制</w:t>
      </w:r>
    </w:p>
    <w:p>
      <w:pPr>
        <w:ind w:left="0" w:right="0" w:firstLine="560"/>
        <w:spacing w:before="450" w:after="450" w:line="312" w:lineRule="auto"/>
      </w:pPr>
      <w:r>
        <w:rPr>
          <w:rFonts w:ascii="宋体" w:hAnsi="宋体" w:eastAsia="宋体" w:cs="宋体"/>
          <w:color w:val="000"/>
          <w:sz w:val="28"/>
          <w:szCs w:val="28"/>
        </w:rPr>
        <w:t xml:space="preserve">城乡对网络化管理运转情况实行激励机制，奖惩以督查考核结果为依据;</w:t>
      </w:r>
    </w:p>
    <w:p>
      <w:pPr>
        <w:ind w:left="0" w:right="0" w:firstLine="560"/>
        <w:spacing w:before="450" w:after="450" w:line="312" w:lineRule="auto"/>
      </w:pPr>
      <w:r>
        <w:rPr>
          <w:rFonts w:ascii="宋体" w:hAnsi="宋体" w:eastAsia="宋体" w:cs="宋体"/>
          <w:color w:val="000"/>
          <w:sz w:val="28"/>
          <w:szCs w:val="28"/>
        </w:rPr>
        <w:t xml:space="preserve">1、考核奖励：</w:t>
      </w:r>
    </w:p>
    <w:p>
      <w:pPr>
        <w:ind w:left="0" w:right="0" w:firstLine="560"/>
        <w:spacing w:before="450" w:after="450" w:line="312" w:lineRule="auto"/>
      </w:pPr>
      <w:r>
        <w:rPr>
          <w:rFonts w:ascii="宋体" w:hAnsi="宋体" w:eastAsia="宋体" w:cs="宋体"/>
          <w:color w:val="000"/>
          <w:sz w:val="28"/>
          <w:szCs w:val="28"/>
        </w:rPr>
        <w:t xml:space="preserve">①在网络化管理中表现突出的给予表彰。</w:t>
      </w:r>
    </w:p>
    <w:p>
      <w:pPr>
        <w:ind w:left="0" w:right="0" w:firstLine="560"/>
        <w:spacing w:before="450" w:after="450" w:line="312" w:lineRule="auto"/>
      </w:pPr>
      <w:r>
        <w:rPr>
          <w:rFonts w:ascii="宋体" w:hAnsi="宋体" w:eastAsia="宋体" w:cs="宋体"/>
          <w:color w:val="000"/>
          <w:sz w:val="28"/>
          <w:szCs w:val="28"/>
        </w:rPr>
        <w:t xml:space="preserve">②在网络化管理中表现突出的个人，优先参评市、区、城乡各级先进荣誉，作为继续聘用的重要依据。</w:t>
      </w:r>
    </w:p>
    <w:p>
      <w:pPr>
        <w:ind w:left="0" w:right="0" w:firstLine="560"/>
        <w:spacing w:before="450" w:after="450" w:line="312" w:lineRule="auto"/>
      </w:pPr>
      <w:r>
        <w:rPr>
          <w:rFonts w:ascii="宋体" w:hAnsi="宋体" w:eastAsia="宋体" w:cs="宋体"/>
          <w:color w:val="000"/>
          <w:sz w:val="28"/>
          <w:szCs w:val="28"/>
        </w:rPr>
        <w:t xml:space="preserve">2、考核惩罚：</w:t>
      </w:r>
    </w:p>
    <w:p>
      <w:pPr>
        <w:ind w:left="0" w:right="0" w:firstLine="560"/>
        <w:spacing w:before="450" w:after="450" w:line="312" w:lineRule="auto"/>
      </w:pPr>
      <w:r>
        <w:rPr>
          <w:rFonts w:ascii="宋体" w:hAnsi="宋体" w:eastAsia="宋体" w:cs="宋体"/>
          <w:color w:val="000"/>
          <w:sz w:val="28"/>
          <w:szCs w:val="28"/>
        </w:rPr>
        <w:t xml:space="preserve">①对不能切实履行职责掌握网格动态情况者，给予通报批评;因未能及时掌握信息与问题而给城区造成影响者，给予警告一次。</w:t>
      </w:r>
    </w:p>
    <w:p>
      <w:pPr>
        <w:ind w:left="0" w:right="0" w:firstLine="560"/>
        <w:spacing w:before="450" w:after="450" w:line="312" w:lineRule="auto"/>
      </w:pPr>
      <w:r>
        <w:rPr>
          <w:rFonts w:ascii="宋体" w:hAnsi="宋体" w:eastAsia="宋体" w:cs="宋体"/>
          <w:color w:val="000"/>
          <w:sz w:val="28"/>
          <w:szCs w:val="28"/>
        </w:rPr>
        <w:t xml:space="preserve">②在平台管理上，更新不及时、不准确，特别是数据虚假者，给予通报批评;</w:t>
      </w:r>
    </w:p>
    <w:p>
      <w:pPr>
        <w:ind w:left="0" w:right="0" w:firstLine="560"/>
        <w:spacing w:before="450" w:after="450" w:line="312" w:lineRule="auto"/>
      </w:pPr>
      <w:r>
        <w:rPr>
          <w:rFonts w:ascii="宋体" w:hAnsi="宋体" w:eastAsia="宋体" w:cs="宋体"/>
          <w:color w:val="000"/>
          <w:sz w:val="28"/>
          <w:szCs w:val="28"/>
        </w:rPr>
        <w:t xml:space="preserve">③在处置反馈上，不能按规定时限办结并反馈者，给予通报批评;因处置失当而给城乡造成影响者，城区党工委视情节给予处分。</w:t>
      </w:r>
    </w:p>
    <w:p>
      <w:pPr>
        <w:ind w:left="0" w:right="0" w:firstLine="560"/>
        <w:spacing w:before="450" w:after="450" w:line="312" w:lineRule="auto"/>
      </w:pPr>
      <w:r>
        <w:rPr>
          <w:rFonts w:ascii="宋体" w:hAnsi="宋体" w:eastAsia="宋体" w:cs="宋体"/>
          <w:color w:val="000"/>
          <w:sz w:val="28"/>
          <w:szCs w:val="28"/>
        </w:rPr>
        <w:t xml:space="preserve">④在督查排名上，连续三次在季度评比中位列后两名的社区，给予通报批评等相应处罚。</w:t>
      </w:r>
    </w:p>
    <w:p>
      <w:pPr>
        <w:ind w:left="0" w:right="0" w:firstLine="560"/>
        <w:spacing w:before="450" w:after="450" w:line="312" w:lineRule="auto"/>
      </w:pPr>
      <w:r>
        <w:rPr>
          <w:rFonts w:ascii="宋体" w:hAnsi="宋体" w:eastAsia="宋体" w:cs="宋体"/>
          <w:color w:val="000"/>
          <w:sz w:val="28"/>
          <w:szCs w:val="28"/>
        </w:rPr>
        <w:t xml:space="preserve">3、奖惩表彰细则另行规定。</w:t>
      </w:r>
    </w:p>
    <w:p>
      <w:pPr>
        <w:ind w:left="0" w:right="0" w:firstLine="560"/>
        <w:spacing w:before="450" w:after="450" w:line="312" w:lineRule="auto"/>
      </w:pPr>
      <w:r>
        <w:rPr>
          <w:rFonts w:ascii="宋体" w:hAnsi="宋体" w:eastAsia="宋体" w:cs="宋体"/>
          <w:color w:val="000"/>
          <w:sz w:val="28"/>
          <w:szCs w:val="28"/>
        </w:rPr>
        <w:t xml:space="preserve">城区社会管理网格化工作组(签字)</w:t>
      </w:r>
    </w:p>
    <w:p>
      <w:pPr>
        <w:ind w:left="0" w:right="0" w:firstLine="560"/>
        <w:spacing w:before="450" w:after="450" w:line="312" w:lineRule="auto"/>
      </w:pPr>
      <w:r>
        <w:rPr>
          <w:rFonts w:ascii="宋体" w:hAnsi="宋体" w:eastAsia="宋体" w:cs="宋体"/>
          <w:color w:val="000"/>
          <w:sz w:val="28"/>
          <w:szCs w:val="28"/>
        </w:rPr>
        <w:t xml:space="preserve">社区居委会网格长(签字)</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网络安全宣传口号(推荐)五</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网络安全宣传口号(推荐)六</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号)、《计算机信息网络国际联网安全保护管理办法》(公安部令第33号)和《信息安全等级保护管理办法》(公通字[]号)等规定，为加强政府网站的网络安全保护工作，由公安机关与政府网站安全责任单位共同签订责任书，明确和落实网站开办单位的安全管理责任及公安机关的安全监管责任。具体内容如下：</w:t>
      </w:r>
    </w:p>
    <w:p>
      <w:pPr>
        <w:ind w:left="0" w:right="0" w:firstLine="560"/>
        <w:spacing w:before="450" w:after="450" w:line="312" w:lineRule="auto"/>
      </w:pPr>
      <w:r>
        <w:rPr>
          <w:rFonts w:ascii="宋体" w:hAnsi="宋体" w:eastAsia="宋体" w:cs="宋体"/>
          <w:color w:val="000"/>
          <w:sz w:val="28"/>
          <w:szCs w:val="28"/>
        </w:rPr>
        <w:t xml:space="preserve">一、网站开办单位要高度重视网站安全保护工作，按照“谁主管、谁负责，谁运营、谁负责”的原则，明确责任，落实网站各项安全保护措施，保障网站的安全稳定运行。</w:t>
      </w:r>
    </w:p>
    <w:p>
      <w:pPr>
        <w:ind w:left="0" w:right="0" w:firstLine="560"/>
        <w:spacing w:before="450" w:after="450" w:line="312" w:lineRule="auto"/>
      </w:pPr>
      <w:r>
        <w:rPr>
          <w:rFonts w:ascii="宋体" w:hAnsi="宋体" w:eastAsia="宋体" w:cs="宋体"/>
          <w:color w:val="000"/>
          <w:sz w:val="28"/>
          <w:szCs w:val="28"/>
        </w:rPr>
        <w:t xml:space="preserve">二、政府网站建设和应用要与网络安全同步规划、同步建设、同步实施，开展信息安全等级保护定级备案、安全测评、安全建设整改和安全自查等工作。</w:t>
      </w:r>
    </w:p>
    <w:p>
      <w:pPr>
        <w:ind w:left="0" w:right="0" w:firstLine="560"/>
        <w:spacing w:before="450" w:after="450" w:line="312" w:lineRule="auto"/>
      </w:pPr>
      <w:r>
        <w:rPr>
          <w:rFonts w:ascii="宋体" w:hAnsi="宋体" w:eastAsia="宋体" w:cs="宋体"/>
          <w:color w:val="000"/>
          <w:sz w:val="28"/>
          <w:szCs w:val="28"/>
        </w:rPr>
        <w:t xml:space="preserve">三、网站开办单位要制定完善网站安全应急预案，定期开展应急演练。建设安全监测手段，开展实时监测。对重要数据和系统，建设相应的备份措施。做好技术力量、资源的储备，应对重大突发事件的发生。</w:t>
      </w:r>
    </w:p>
    <w:p>
      <w:pPr>
        <w:ind w:left="0" w:right="0" w:firstLine="560"/>
        <w:spacing w:before="450" w:after="450" w:line="312" w:lineRule="auto"/>
      </w:pPr>
      <w:r>
        <w:rPr>
          <w:rFonts w:ascii="宋体" w:hAnsi="宋体" w:eastAsia="宋体" w:cs="宋体"/>
          <w:color w:val="000"/>
          <w:sz w:val="28"/>
          <w:szCs w:val="28"/>
        </w:rPr>
        <w:t xml:space="preserve">四、网站开办单位应配合公安机关开展安全检查，与公安机关建立重大网络安全事件(事故)发现、报告、应急处置等工作机制。</w:t>
      </w:r>
    </w:p>
    <w:p>
      <w:pPr>
        <w:ind w:left="0" w:right="0" w:firstLine="560"/>
        <w:spacing w:before="450" w:after="450" w:line="312" w:lineRule="auto"/>
      </w:pPr>
      <w:r>
        <w:rPr>
          <w:rFonts w:ascii="宋体" w:hAnsi="宋体" w:eastAsia="宋体" w:cs="宋体"/>
          <w:color w:val="000"/>
          <w:sz w:val="28"/>
          <w:szCs w:val="28"/>
        </w:rPr>
        <w:t xml:space="preserve">五、公安机关应加强对网站开办单位网络安全工作的指导，定期进行现场安全检查和远程技术检测，对网站存在的安全漏洞和隐患及时通报预警，对发生的案事件及时进行调查侦查，打击攻击政府网站的违法犯罪活动。</w:t>
      </w:r>
    </w:p>
    <w:p>
      <w:pPr>
        <w:ind w:left="0" w:right="0" w:firstLine="560"/>
        <w:spacing w:before="450" w:after="450" w:line="312" w:lineRule="auto"/>
      </w:pPr>
      <w:r>
        <w:rPr>
          <w:rFonts w:ascii="宋体" w:hAnsi="宋体" w:eastAsia="宋体" w:cs="宋体"/>
          <w:color w:val="000"/>
          <w:sz w:val="28"/>
          <w:szCs w:val="28"/>
        </w:rPr>
        <w:t xml:space="preserve">六、对网站安全责任和工作要求不落实的，或网站被不法分子攻击、篡改及传播、链接有害信息的，公安机关应督促网站开办单位及时整改，情节严重的，依法追究相关单位及责任人的法律责任，并进行通报。</w:t>
      </w:r>
    </w:p>
    <w:p>
      <w:pPr>
        <w:ind w:left="0" w:right="0" w:firstLine="560"/>
        <w:spacing w:before="450" w:after="450" w:line="312" w:lineRule="auto"/>
      </w:pPr>
      <w:r>
        <w:rPr>
          <w:rFonts w:ascii="宋体" w:hAnsi="宋体" w:eastAsia="宋体" w:cs="宋体"/>
          <w:color w:val="000"/>
          <w:sz w:val="28"/>
          <w:szCs w:val="28"/>
        </w:rPr>
        <w:t xml:space="preserve">七、本“责任书”一式四份，网站开办单位、公安机关和双方监察部门各存一份。</w:t>
      </w:r>
    </w:p>
    <w:p>
      <w:pPr>
        <w:ind w:left="0" w:right="0" w:firstLine="560"/>
        <w:spacing w:before="450" w:after="450" w:line="312" w:lineRule="auto"/>
      </w:pPr>
      <w:r>
        <w:rPr>
          <w:rFonts w:ascii="宋体" w:hAnsi="宋体" w:eastAsia="宋体" w:cs="宋体"/>
          <w:color w:val="000"/>
          <w:sz w:val="28"/>
          <w:szCs w:val="28"/>
        </w:rPr>
        <w:t xml:space="preserve">网站安全责任单位领导(签字)：公安机关分管领导(签字)：</w:t>
      </w:r>
    </w:p>
    <w:p>
      <w:pPr>
        <w:ind w:left="0" w:right="0" w:firstLine="560"/>
        <w:spacing w:before="450" w:after="450" w:line="312" w:lineRule="auto"/>
      </w:pPr>
      <w:r>
        <w:rPr>
          <w:rFonts w:ascii="宋体" w:hAnsi="宋体" w:eastAsia="宋体" w:cs="宋体"/>
          <w:color w:val="000"/>
          <w:sz w:val="28"/>
          <w:szCs w:val="28"/>
        </w:rPr>
        <w:t xml:space="preserve">网站单位(盖章)公安机关(盖章)</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网络安全宣传口号(推荐)七</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黑体" w:hAnsi="黑体" w:eastAsia="黑体" w:cs="黑体"/>
          <w:color w:val="000000"/>
          <w:sz w:val="36"/>
          <w:szCs w:val="36"/>
          <w:b w:val="1"/>
          <w:bCs w:val="1"/>
        </w:rPr>
        <w:t xml:space="preserve">网络安全宣传口号(推荐)八</w:t>
      </w:r>
    </w:p>
    <w:p>
      <w:pPr>
        <w:ind w:left="0" w:right="0" w:firstLine="560"/>
        <w:spacing w:before="450" w:after="450" w:line="312" w:lineRule="auto"/>
      </w:pPr>
      <w:r>
        <w:rPr>
          <w:rFonts w:ascii="宋体" w:hAnsi="宋体" w:eastAsia="宋体" w:cs="宋体"/>
          <w:color w:val="000"/>
          <w:sz w:val="28"/>
          <w:szCs w:val="28"/>
        </w:rPr>
        <w:t xml:space="preserve">我区接到市信息化领导小组办公室下发的《xx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保密工作制度》等防范制度，将计算机信息系统保密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三、信息安全制度日趋完善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一是要今后还要进一步加强与市政府信息中心联系，</w:t>
      </w:r>
    </w:p>
    <w:p>
      <w:pPr>
        <w:ind w:left="0" w:right="0" w:firstLine="560"/>
        <w:spacing w:before="450" w:after="450" w:line="312" w:lineRule="auto"/>
      </w:pPr>
      <w:r>
        <w:rPr>
          <w:rFonts w:ascii="宋体" w:hAnsi="宋体" w:eastAsia="宋体" w:cs="宋体"/>
          <w:color w:val="000"/>
          <w:sz w:val="28"/>
          <w:szCs w:val="28"/>
        </w:rPr>
        <w:t xml:space="preserve">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三是要进一步健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2024-10-03T22:31:26+08:00</dcterms:created>
  <dcterms:modified xsi:type="dcterms:W3CDTF">2024-10-03T22:31:26+08:00</dcterms:modified>
</cp:coreProperties>
</file>

<file path=docProps/custom.xml><?xml version="1.0" encoding="utf-8"?>
<Properties xmlns="http://schemas.openxmlformats.org/officeDocument/2006/custom-properties" xmlns:vt="http://schemas.openxmlformats.org/officeDocument/2006/docPropsVTypes"/>
</file>