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基层干部学习十九大新党章心得体会怎么写(2篇)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基层干部学习十九大新党章心得体会怎么写一时刻以一名优秀党员干部的标准严格要求自己，注重学习，提高素质。一是注重理论学习。积极参加单位组织的政策性理论学习活动在政治上坚持学习马列主义、毛泽东思想、邓小平理论，着重学习了xx届五中全会精神，使我...</w:t>
      </w:r>
    </w:p>
    <w:p>
      <w:pPr>
        <w:ind w:left="0" w:right="0" w:firstLine="560"/>
        <w:spacing w:before="450" w:after="450" w:line="312" w:lineRule="auto"/>
      </w:pPr>
      <w:r>
        <w:rPr>
          <w:rFonts w:ascii="黑体" w:hAnsi="黑体" w:eastAsia="黑体" w:cs="黑体"/>
          <w:color w:val="000000"/>
          <w:sz w:val="36"/>
          <w:szCs w:val="36"/>
          <w:b w:val="1"/>
          <w:bCs w:val="1"/>
        </w:rPr>
        <w:t xml:space="preserve">基层干部学习十九大新党章心得体会怎么写一</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基层干部学习十九大新党章心得体会怎么写二</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xx届四中、五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 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 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2024-10-18T23:16:52+08:00</dcterms:created>
  <dcterms:modified xsi:type="dcterms:W3CDTF">2024-10-18T23:16:52+08:00</dcterms:modified>
</cp:coreProperties>
</file>

<file path=docProps/custom.xml><?xml version="1.0" encoding="utf-8"?>
<Properties xmlns="http://schemas.openxmlformats.org/officeDocument/2006/custom-properties" xmlns:vt="http://schemas.openxmlformats.org/officeDocument/2006/docPropsVTypes"/>
</file>