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有关的海南五公祠导游词范文通用(七篇)</w:t>
      </w:r>
      <w:bookmarkEnd w:id="1"/>
    </w:p>
    <w:p>
      <w:pPr>
        <w:jc w:val="center"/>
        <w:spacing w:before="0" w:after="450"/>
      </w:pPr>
      <w:r>
        <w:rPr>
          <w:rFonts w:ascii="Arial" w:hAnsi="Arial" w:eastAsia="Arial" w:cs="Arial"/>
          <w:color w:val="999999"/>
          <w:sz w:val="20"/>
          <w:szCs w:val="20"/>
        </w:rPr>
        <w:t xml:space="preserve">来源：网络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的海南五公祠导游词范文通用一来海南，怎么能不去沙滩呢?那有像天使般的白色沙滩，浪漫的粉红色沙滩，还有蔚蓝色的大海，沙滩上还有美丽的珊瑚，请大家自行去玩吧!但要注意安全哦!集合啦!现在，我们要去著名的“天涯海角”，它就是俗称“跑到天涯海角...</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有关的海南五公祠导游词范文通用一</w:t>
      </w:r>
    </w:p>
    <w:p>
      <w:pPr>
        <w:ind w:left="0" w:right="0" w:firstLine="560"/>
        <w:spacing w:before="450" w:after="450" w:line="312" w:lineRule="auto"/>
      </w:pPr>
      <w:r>
        <w:rPr>
          <w:rFonts w:ascii="宋体" w:hAnsi="宋体" w:eastAsia="宋体" w:cs="宋体"/>
          <w:color w:val="000"/>
          <w:sz w:val="28"/>
          <w:szCs w:val="28"/>
        </w:rPr>
        <w:t xml:space="preserve">来海南，怎么能不去沙滩呢?那有像天使般的白色沙滩，浪漫的粉红色沙滩，还有蔚蓝色的大海，沙滩上还有美丽的珊瑚，请大家自行去玩吧!但要注意安全哦!</w:t>
      </w:r>
    </w:p>
    <w:p>
      <w:pPr>
        <w:ind w:left="0" w:right="0" w:firstLine="560"/>
        <w:spacing w:before="450" w:after="450" w:line="312" w:lineRule="auto"/>
      </w:pPr>
      <w:r>
        <w:rPr>
          <w:rFonts w:ascii="宋体" w:hAnsi="宋体" w:eastAsia="宋体" w:cs="宋体"/>
          <w:color w:val="000"/>
          <w:sz w:val="28"/>
          <w:szCs w:val="28"/>
        </w:rPr>
        <w:t xml:space="preserve">集合啦!现在，我们要去著名的“天涯海角”，它就是俗称“跑到天涯海角也会找你的”一块巨石，大家可以登上顶端拍照留念。但一定要注意脚下!</w:t>
      </w:r>
    </w:p>
    <w:p>
      <w:pPr>
        <w:ind w:left="0" w:right="0" w:firstLine="560"/>
        <w:spacing w:before="450" w:after="450" w:line="312" w:lineRule="auto"/>
      </w:pPr>
      <w:r>
        <w:rPr>
          <w:rFonts w:ascii="宋体" w:hAnsi="宋体" w:eastAsia="宋体" w:cs="宋体"/>
          <w:color w:val="000"/>
          <w:sz w:val="28"/>
          <w:szCs w:val="28"/>
        </w:rPr>
        <w:t xml:space="preserve">来到海南，各位“吃货”的口水是不是已经“飞流直下三千尺”了呢?那是当然的。因为海南总能让人想到——海鲜。有鲍鱼、牡蛎、扇贝，还有当今被誉为“皮皮虾，我们走，我们去找女朋友”。的“皮皮虾”……好了，朋友们，放开肚皮吃吧!</w:t>
      </w:r>
    </w:p>
    <w:p>
      <w:pPr>
        <w:ind w:left="0" w:right="0" w:firstLine="560"/>
        <w:spacing w:before="450" w:after="450" w:line="312" w:lineRule="auto"/>
      </w:pPr>
      <w:r>
        <w:rPr>
          <w:rFonts w:ascii="宋体" w:hAnsi="宋体" w:eastAsia="宋体" w:cs="宋体"/>
          <w:color w:val="000"/>
          <w:sz w:val="28"/>
          <w:szCs w:val="28"/>
        </w:rPr>
        <w:t xml:space="preserve">到了热带，是不是很想体验一下亲手摘椰子呢?来，我们拿上竹竿，开始打椰子吧!小心被砸中哦!打下来的椰子，自己可以带回家慢慢品尝，但现在，我们要去一个地方……</w:t>
      </w:r>
    </w:p>
    <w:p>
      <w:pPr>
        <w:ind w:left="0" w:right="0" w:firstLine="560"/>
        <w:spacing w:before="450" w:after="450" w:line="312" w:lineRule="auto"/>
      </w:pPr>
      <w:r>
        <w:rPr>
          <w:rFonts w:ascii="宋体" w:hAnsi="宋体" w:eastAsia="宋体" w:cs="宋体"/>
          <w:color w:val="000"/>
          <w:sz w:val="28"/>
          <w:szCs w:val="28"/>
        </w:rPr>
        <w:t xml:space="preserve">对了，就是礼品商店，大家可以去挑纪念品喽，这里还有许多当地的土特产呢!大家可以品尝一下。</w:t>
      </w:r>
    </w:p>
    <w:p>
      <w:pPr>
        <w:ind w:left="0" w:right="0" w:firstLine="560"/>
        <w:spacing w:before="450" w:after="450" w:line="312" w:lineRule="auto"/>
      </w:pPr>
      <w:r>
        <w:rPr>
          <w:rFonts w:ascii="宋体" w:hAnsi="宋体" w:eastAsia="宋体" w:cs="宋体"/>
          <w:color w:val="000"/>
          <w:sz w:val="28"/>
          <w:szCs w:val="28"/>
        </w:rPr>
        <w:t xml:space="preserve">好了各位，我们的海南之旅书结束了，我们也要分别了，祝大家一路平安。</w:t>
      </w:r>
    </w:p>
    <w:p>
      <w:pPr>
        <w:ind w:left="0" w:right="0" w:firstLine="560"/>
        <w:spacing w:before="450" w:after="450" w:line="312" w:lineRule="auto"/>
      </w:pPr>
      <w:r>
        <w:rPr>
          <w:rFonts w:ascii="宋体" w:hAnsi="宋体" w:eastAsia="宋体" w:cs="宋体"/>
          <w:color w:val="000"/>
          <w:sz w:val="28"/>
          <w:szCs w:val="28"/>
        </w:rPr>
        <w:t xml:space="preserve">被人描述“文昌椰子半海南。东郊椰林最风光”。风景区环境优美，海水清澈。是天然海水浴场，可开展各种沙滩运动和水上活动。区内已建有旅游码头、海滨度假村、海鲜坊多处。浅海盛产龙虾、对虾、石斑鱼、鲍鱼等名贵海鲜。</w:t>
      </w:r>
    </w:p>
    <w:p>
      <w:pPr>
        <w:ind w:left="0" w:right="0" w:firstLine="560"/>
        <w:spacing w:before="450" w:after="450" w:line="312" w:lineRule="auto"/>
      </w:pPr>
      <w:r>
        <w:rPr>
          <w:rFonts w:ascii="宋体" w:hAnsi="宋体" w:eastAsia="宋体" w:cs="宋体"/>
          <w:color w:val="000"/>
          <w:sz w:val="28"/>
          <w:szCs w:val="28"/>
        </w:rPr>
        <w:t xml:space="preserve">该景区以典型的椰风海韵，椰香特色饮食和多种海鲜吸引众多游客。步入林区，只见大小、高矮、直弯、斜曲的各殇椰树参差错落，上生土长，自然成林。林下路随树转，曲折盘旋。</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有关的海南五公祠导游词范文通用四</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_/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有关的海南五公祠导游词范文通用五</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有关的海南五公祠导游词范文通用七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_，最高气温_，最低气温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2024-10-19T10:12:43+08:00</dcterms:created>
  <dcterms:modified xsi:type="dcterms:W3CDTF">2024-10-19T10:12:43+08:00</dcterms:modified>
</cp:coreProperties>
</file>

<file path=docProps/custom.xml><?xml version="1.0" encoding="utf-8"?>
<Properties xmlns="http://schemas.openxmlformats.org/officeDocument/2006/custom-properties" xmlns:vt="http://schemas.openxmlformats.org/officeDocument/2006/docPropsVTypes"/>
</file>