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推荐大学生暑期实践心得体会通用</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推荐大学生暑期实践心得体会通用一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推荐大学生暑期实践心得体会通用一</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推荐大学生暑期实践心得体会通用二</w:t>
      </w:r>
    </w:p>
    <w:p>
      <w:pPr>
        <w:ind w:left="0" w:right="0" w:firstLine="560"/>
        <w:spacing w:before="450" w:after="450" w:line="312" w:lineRule="auto"/>
      </w:pPr>
      <w:r>
        <w:rPr>
          <w:rFonts w:ascii="宋体" w:hAnsi="宋体" w:eastAsia="宋体" w:cs="宋体"/>
          <w:color w:val="000"/>
          <w:sz w:val="28"/>
          <w:szCs w:val="28"/>
        </w:rPr>
        <w:t xml:space="preserve">自从xxxx年9月份党组织吸收我为预备党员以来，我一直认真履行工作职责，努力学习，不断进取，积极参加党支部和党小组组织的各项政治学习，学习党的基本理论、基本知识，认真贯彻落实党的xx大精神精神，也认真学习“会议”的重要内容。同时认真学习党章，自觉遵守党章，切实贯彻党章，坚决维护党章，用xxxx”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这短时间以来，我主动加强对政治理论知识的学习，主要包括学习hjt总书记在中国共产党第十七次全国代表大会上所作的题为《高举中国特色社会主义伟大旗帜 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 “勤奋求学，文明修身”活动中获系“优秀班级”称号，并评为xx～xx学年荣获“优秀班集体”、“五四红旗团支部”称号。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五、总结自己，以作为党员而骄傲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推荐大学生暑期实践心得体会通用三</w:t>
      </w:r>
    </w:p>
    <w:p>
      <w:pPr>
        <w:ind w:left="0" w:right="0" w:firstLine="560"/>
        <w:spacing w:before="450" w:after="450" w:line="312" w:lineRule="auto"/>
      </w:pPr>
      <w:r>
        <w:rPr>
          <w:rFonts w:ascii="宋体" w:hAnsi="宋体" w:eastAsia="宋体" w:cs="宋体"/>
          <w:color w:val="000"/>
          <w:sz w:val="28"/>
          <w:szCs w:val="28"/>
        </w:rPr>
        <w:t xml:space="preserve">一、认真学习党的基本知识，学习科学、文化和业务知识，努力进步为人民服务的本领。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推荐大学生暑期实践心得体会通用四</w:t>
      </w:r>
    </w:p>
    <w:p>
      <w:pPr>
        <w:ind w:left="0" w:right="0" w:firstLine="560"/>
        <w:spacing w:before="450" w:after="450" w:line="312" w:lineRule="auto"/>
      </w:pPr>
      <w:r>
        <w:rPr>
          <w:rFonts w:ascii="宋体" w:hAnsi="宋体" w:eastAsia="宋体" w:cs="宋体"/>
          <w:color w:val="000"/>
          <w:sz w:val="28"/>
          <w:szCs w:val="28"/>
        </w:rPr>
        <w:t xml:space="preserve">作为一个新时代的大学生，社会实践是我们在大学期间必须的训练，大学生活已经匆匆过了两年，是时候该想想步入社会该作何打算。所以今年暑假便想提前体验一下作为一个社会人的感受，，我毅然决定去当暑期工，为自己将来进入社会打下基础，虽然只是在普通的工厂工作，亦令我收获良多。</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推荐大学生暑期实践心得体会通用五</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潜力，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一天挤公交车到高新开发区西口，然后还要走一段路程才能够到单位，工作吃饭休息工作下班，生活很有规律。它检验了我在三年来的理论知识，同时也让我接触了社会的各种状况，学会了怎样分析社会的很多状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职责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能够熟练掌握，也正是这种浮躁的态度让我忽视了会计循环的基石――会计分录，以至于之后李会计让我尝试制单的良苦用心。于是实习时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必须的解答，到达了这次实习的目的。除了与我专业相关的知识外，我还看到许多在课堂上学不到的东西。公司是如何运做的，员工之间的团队合作精神，处理业务的过程，规章制度执行状况，企业的管理等等。另外我也看到公司存在的一些漏洞，例如内部控制状况，其中主要包括现金收支制度执行状况，公司在执行国家政策规定方面也不容乐观。然而在现实的小规模私营企业这种状况可能普遍存在。作为一名会计实务人员，透过这次实习也更加让我看清自己今后的努力方向。例如：实务潜力，应变潜力，心理素质，适应潜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因此我们要在其他时间多给自己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推荐大学生暑期实践心得体会通用六</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首先，我想向所有为我的实习提供帮助和指导的四平市中级人民法院的工作人员和我的指导老师致谢,感谢你们为我的顺利实习所作的帮助和努力。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南开大学法律系和四平市中院共同安排的。通过实习，我在我的第二专业法学领域获得了实际的工作经验，巩固并检验了自己两年本科学习的知识水平。实习期间，我了解并参与了大量民事诉讼的庭审过程,在一些案件的审理中还担任了书记员的工作,并且对部分参与案件提出了自己的想法。在此期间，我进一步学习了民法及民事诉讼法,对程序问题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实习期间我主要对关于郭继魁与四平市中兴经贸有限公司、四平市中兴建筑公司、四平市中兴房地产开发公司及尹杰买卖合同纠纷一案进行了深入的研究，参加了案件审理的全过程，并被特许参加合议庭评议。案件具体情况如下：</w:t>
      </w:r>
    </w:p>
    <w:p>
      <w:pPr>
        <w:ind w:left="0" w:right="0" w:firstLine="560"/>
        <w:spacing w:before="450" w:after="450" w:line="312" w:lineRule="auto"/>
      </w:pPr>
      <w:r>
        <w:rPr>
          <w:rFonts w:ascii="宋体" w:hAnsi="宋体" w:eastAsia="宋体" w:cs="宋体"/>
          <w:color w:val="000"/>
          <w:sz w:val="28"/>
          <w:szCs w:val="28"/>
        </w:rPr>
        <w:t xml:space="preserve">郭继魁与中兴经贸有限公司、中兴建筑公司、中兴房地产开发公司及尹杰买卖合同纠纷一案由四平市铁西区人民法院20xx年4月29日作出(20xx)四西民二初字第349号民事判决。宣判后，郭继魁不服，提出上诉，四平市中院于20xx年7月4日立案，并依法组成合议庭，公开开庭进行了审理，上诉人郭继魁、委托代理人盖如涛，被上诉人四平市中兴经贸有限公司(以下简称经贸公司)委托代理人胡振儒，被上诉人四平市中兴建筑公司(以下简称建筑公司)委托代理人苏军，被上诉人四平市中兴房地产开发公司(以下简称开发公司)委托代理人付佳宾，被上诉人尹杰、委托代理人窦树法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上诉人(原审原告)：郭继魁</w:t>
      </w:r>
    </w:p>
    <w:p>
      <w:pPr>
        <w:ind w:left="0" w:right="0" w:firstLine="560"/>
        <w:spacing w:before="450" w:after="450" w:line="312" w:lineRule="auto"/>
      </w:pPr>
      <w:r>
        <w:rPr>
          <w:rFonts w:ascii="宋体" w:hAnsi="宋体" w:eastAsia="宋体" w:cs="宋体"/>
          <w:color w:val="000"/>
          <w:sz w:val="28"/>
          <w:szCs w:val="28"/>
        </w:rPr>
        <w:t xml:space="preserve">委托代理人：盖如涛。</w:t>
      </w:r>
    </w:p>
    <w:p>
      <w:pPr>
        <w:ind w:left="0" w:right="0" w:firstLine="560"/>
        <w:spacing w:before="450" w:after="450" w:line="312" w:lineRule="auto"/>
      </w:pPr>
      <w:r>
        <w:rPr>
          <w:rFonts w:ascii="宋体" w:hAnsi="宋体" w:eastAsia="宋体" w:cs="宋体"/>
          <w:color w:val="000"/>
          <w:sz w:val="28"/>
          <w:szCs w:val="28"/>
        </w:rPr>
        <w:t xml:space="preserve">被上诉人(原审被告)：中兴经贸有限公司。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委托代理人：胡振儒</w:t>
      </w:r>
    </w:p>
    <w:p>
      <w:pPr>
        <w:ind w:left="0" w:right="0" w:firstLine="560"/>
        <w:spacing w:before="450" w:after="450" w:line="312" w:lineRule="auto"/>
      </w:pPr>
      <w:r>
        <w:rPr>
          <w:rFonts w:ascii="宋体" w:hAnsi="宋体" w:eastAsia="宋体" w:cs="宋体"/>
          <w:color w:val="000"/>
          <w:sz w:val="28"/>
          <w:szCs w:val="28"/>
        </w:rPr>
        <w:t xml:space="preserve">被上诉人(原审被告)：中兴建筑公司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委托代理人：苏 军，</w:t>
      </w:r>
    </w:p>
    <w:p>
      <w:pPr>
        <w:ind w:left="0" w:right="0" w:firstLine="560"/>
        <w:spacing w:before="450" w:after="450" w:line="312" w:lineRule="auto"/>
      </w:pPr>
      <w:r>
        <w:rPr>
          <w:rFonts w:ascii="宋体" w:hAnsi="宋体" w:eastAsia="宋体" w:cs="宋体"/>
          <w:color w:val="000"/>
          <w:sz w:val="28"/>
          <w:szCs w:val="28"/>
        </w:rPr>
        <w:t xml:space="preserve">被上诉人(原审被告)：中兴房地产开发公司</w:t>
      </w:r>
    </w:p>
    <w:p>
      <w:pPr>
        <w:ind w:left="0" w:right="0" w:firstLine="560"/>
        <w:spacing w:before="450" w:after="450" w:line="312" w:lineRule="auto"/>
      </w:pPr>
      <w:r>
        <w:rPr>
          <w:rFonts w:ascii="宋体" w:hAnsi="宋体" w:eastAsia="宋体" w:cs="宋体"/>
          <w:color w:val="000"/>
          <w:sz w:val="28"/>
          <w:szCs w:val="28"/>
        </w:rPr>
        <w:t xml:space="preserve">法定代表人：吴孝贵</w:t>
      </w:r>
    </w:p>
    <w:p>
      <w:pPr>
        <w:ind w:left="0" w:right="0" w:firstLine="560"/>
        <w:spacing w:before="450" w:after="450" w:line="312" w:lineRule="auto"/>
      </w:pPr>
      <w:r>
        <w:rPr>
          <w:rFonts w:ascii="宋体" w:hAnsi="宋体" w:eastAsia="宋体" w:cs="宋体"/>
          <w:color w:val="000"/>
          <w:sz w:val="28"/>
          <w:szCs w:val="28"/>
        </w:rPr>
        <w:t xml:space="preserve">委托代理人：付佳宾，</w:t>
      </w:r>
    </w:p>
    <w:p>
      <w:pPr>
        <w:ind w:left="0" w:right="0" w:firstLine="560"/>
        <w:spacing w:before="450" w:after="450" w:line="312" w:lineRule="auto"/>
      </w:pPr>
      <w:r>
        <w:rPr>
          <w:rFonts w:ascii="宋体" w:hAnsi="宋体" w:eastAsia="宋体" w:cs="宋体"/>
          <w:color w:val="000"/>
          <w:sz w:val="28"/>
          <w:szCs w:val="28"/>
        </w:rPr>
        <w:t xml:space="preserve">被上诉人(原审第三人)尹 杰，</w:t>
      </w:r>
    </w:p>
    <w:p>
      <w:pPr>
        <w:ind w:left="0" w:right="0" w:firstLine="560"/>
        <w:spacing w:before="450" w:after="450" w:line="312" w:lineRule="auto"/>
      </w:pPr>
      <w:r>
        <w:rPr>
          <w:rFonts w:ascii="宋体" w:hAnsi="宋体" w:eastAsia="宋体" w:cs="宋体"/>
          <w:color w:val="000"/>
          <w:sz w:val="28"/>
          <w:szCs w:val="28"/>
        </w:rPr>
        <w:t xml:space="preserve">委托代理人：窦树法</w:t>
      </w:r>
    </w:p>
    <w:p>
      <w:pPr>
        <w:ind w:left="0" w:right="0" w:firstLine="560"/>
        <w:spacing w:before="450" w:after="450" w:line="312" w:lineRule="auto"/>
      </w:pPr>
      <w:r>
        <w:rPr>
          <w:rFonts w:ascii="宋体" w:hAnsi="宋体" w:eastAsia="宋体" w:cs="宋体"/>
          <w:color w:val="000"/>
          <w:sz w:val="28"/>
          <w:szCs w:val="28"/>
        </w:rPr>
        <w:t xml:space="preserve">原告郭继魁诉称：1999年6月7日原告与被告四平市中兴建筑公司签订商品房出售协议书，将中兴二期工程⑥-⑦ ，2/0 - b轴约86平方米商网出售给原告，原告按合同约定交房款30万元，后又于1999年9月26日、9月30日分两笔交增面积款13万元。但被告四平市中兴经贸有限公司至今未履行合同，交付房屋。此房于20xx年5月被被告四平市中兴房地产开发公司卖给第三人尹杰，是重复买卖，这种行为是无效的。现原告诉至法院，要求被告四平市中兴经贸有限公司履行合同交付房屋，并承担诉讼费。</w:t>
      </w:r>
    </w:p>
    <w:p>
      <w:pPr>
        <w:ind w:left="0" w:right="0" w:firstLine="560"/>
        <w:spacing w:before="450" w:after="450" w:line="312" w:lineRule="auto"/>
      </w:pPr>
      <w:r>
        <w:rPr>
          <w:rFonts w:ascii="宋体" w:hAnsi="宋体" w:eastAsia="宋体" w:cs="宋体"/>
          <w:color w:val="000"/>
          <w:sz w:val="28"/>
          <w:szCs w:val="28"/>
        </w:rPr>
        <w:t xml:space="preserve">被告四平市中兴经贸有限公司(以下简称经贸公司)辩称：原告所述无异议。被告四平市中兴建筑公司与原告所签的合同是受经贸公司的委托，是合法有效的，原告是初始买受人，交付了全部房款，应予以保护。第三人与四平市中兴房地产开发公司所签购房合同是重复买卖行为，开发公司发现重复出售后，已通知第三人解除合同，且第三人的房款未全部支付现金，是用一辆车折抵了20万元房款，是无效合同，经贸公司可以按照规定赔偿第三人损失。</w:t>
      </w:r>
    </w:p>
    <w:p>
      <w:pPr>
        <w:ind w:left="0" w:right="0" w:firstLine="560"/>
        <w:spacing w:before="450" w:after="450" w:line="312" w:lineRule="auto"/>
      </w:pPr>
      <w:r>
        <w:rPr>
          <w:rFonts w:ascii="宋体" w:hAnsi="宋体" w:eastAsia="宋体" w:cs="宋体"/>
          <w:color w:val="000"/>
          <w:sz w:val="28"/>
          <w:szCs w:val="28"/>
        </w:rPr>
        <w:t xml:space="preserve">被告四平市中兴建筑公司(以下简称建筑公司)辩称：被告建筑公司与原告签订的购房合同合法有效，原告已按合同约定交纳了全部房款，第三人与四平市中兴房地产开发公司签订了购房合同属于重复买卖，是无效合同，不应支持。</w:t>
      </w:r>
    </w:p>
    <w:p>
      <w:pPr>
        <w:ind w:left="0" w:right="0" w:firstLine="560"/>
        <w:spacing w:before="450" w:after="450" w:line="312" w:lineRule="auto"/>
      </w:pPr>
      <w:r>
        <w:rPr>
          <w:rFonts w:ascii="宋体" w:hAnsi="宋体" w:eastAsia="宋体" w:cs="宋体"/>
          <w:color w:val="000"/>
          <w:sz w:val="28"/>
          <w:szCs w:val="28"/>
        </w:rPr>
        <w:t xml:space="preserve">被告四平市中兴房地产开发公司(以下简称开发公司)在法定期限内未做答辩。</w:t>
      </w:r>
    </w:p>
    <w:p>
      <w:pPr>
        <w:ind w:left="0" w:right="0" w:firstLine="560"/>
        <w:spacing w:before="450" w:after="450" w:line="312" w:lineRule="auto"/>
      </w:pPr>
      <w:r>
        <w:rPr>
          <w:rFonts w:ascii="宋体" w:hAnsi="宋体" w:eastAsia="宋体" w:cs="宋体"/>
          <w:color w:val="000"/>
          <w:sz w:val="28"/>
          <w:szCs w:val="28"/>
        </w:rPr>
        <w:t xml:space="preserve">第三人尹杰诉称：第三人于20xx年4月6日与被告开发公司签订商品房销售合同是合法有效的，且被告经贸公司已确认了第三人的买卖关系;他们之间是恶意串通，损害了第三人的利益。</w:t>
      </w:r>
    </w:p>
    <w:p>
      <w:pPr>
        <w:ind w:left="0" w:right="0" w:firstLine="560"/>
        <w:spacing w:before="450" w:after="450" w:line="312" w:lineRule="auto"/>
      </w:pPr>
      <w:r>
        <w:rPr>
          <w:rFonts w:ascii="宋体" w:hAnsi="宋体" w:eastAsia="宋体" w:cs="宋体"/>
          <w:color w:val="000"/>
          <w:sz w:val="28"/>
          <w:szCs w:val="28"/>
        </w:rPr>
        <w:t xml:space="preserve">原审法院认为：与原告签合同的被告建筑公司不具有销售房屋主体资格，与第三人签合同的被告开发公司具有销售房屋的主体资格，虽然原告购房时间早于第三人买房时间，但原告与第三人的各自买受行为不是建立在同等条件之上，故不存在初始买受权问题，原告与被告建筑公司签订的《购房协议书》无效。但被告建筑公司明知不具有预售商品房条件就与原告签订了商品房买卖合同，且受益人被告经贸公司在同意此房卖给原告之前，就已给第三人换了房款收据，因此二被告的行为对原告是一种欺诈行为。被告经贸公司以持有《商品房出售许可证》为由，愿将争议房屋卖给原告，但《许可证》是在20xx年7月取得的，不能对抗以前的买卖行为。被告开发公司发现该商网重复出售后，于20xx年9月6日向第三人发出通知，因无权出售此房，要求解除合同。但被告经贸公司于20xx年5月17日给第三人更换了交付房款的收据，换收据的行为就是被告中兴经贸公司同意将此房出售给第三人的意思表示，解除合同是单方行为，是无效的。因此，第三人与被告开发公司所签购房合同是合法有效的。依照《中华人民共和国合同法》第六十条、《中华人民共和国消费者权益保护法》第五十九条之规定，判决：被告四平市中兴房地产开发公司与第三人尹杰签订的合同合法有效，其买卖关系成立;被告四平市中兴建筑公司与原告郭继魁签订的合同无效，被告四平市中兴建筑公司于本判决发生法律效力之日起立即返还原告郭继魁购房款43万元，并给予房款43万元一倍的赔偿损失，两项合计86万元。被告四平市中兴经贸有限公司承担连带责任。</w:t>
      </w:r>
    </w:p>
    <w:p>
      <w:pPr>
        <w:ind w:left="0" w:right="0" w:firstLine="560"/>
        <w:spacing w:before="450" w:after="450" w:line="312" w:lineRule="auto"/>
      </w:pPr>
      <w:r>
        <w:rPr>
          <w:rFonts w:ascii="宋体" w:hAnsi="宋体" w:eastAsia="宋体" w:cs="宋体"/>
          <w:color w:val="000"/>
          <w:sz w:val="28"/>
          <w:szCs w:val="28"/>
        </w:rPr>
        <w:t xml:space="preserve">上诉人郭继魁请求撤销原审法院判决，依法重新判决郭继魁与建筑公司买卖商品房合同合法有效，保护上诉人的初始买受权。其理由概括为：建筑公司是该房屋的施工单位，出卖此房是该楼房投资人经贸公司委托同意的，卖房款由经贸公司用于支付工程款。此后经贸公司于20xx年7月取得《商品房销(预)售许可证》后，又对建筑公司买房行为再次予以确认。郭继魁买房是1999年6月7日，尹杰重复买该房合同是二年后的20xx年5月，同尹杰算帐“换据”是20xx年6月，均在经贸公司20xx年7月取得《商品房销(预)售许可证》之前。但尹杰的购房合同，此前卖房人已声明废止，而对上诉人购房协议，卖房人在取得《商品房销(预)售许可证》后又予确认。据此应认定初始购房合同有效，此后重复购房合同无效。</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推荐大学生暑期实践心得体会通用七</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习中才能发挥作用,才能得到丰富、完善和发展。由于这次实习的时候锦江佳苑3栋才刚刚做完基础，所以没有参与基础工程实习。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自19xx年开始起步，随着我国改革开放的不断深入和交通事业的持续、快速发展，建设监理制度已成为我国公路、水运工程建设中不可缺少的重要环节，所起的作用也越来越明显。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推荐大学生暑期实践心得体会通用八</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今年的暑假是我过的最有意义的暑假，因为这个暑假是我自己靠自己的劳动来养自己，独立的过了一个暑假。因为我在暑假有了一个打工的机会--在__做服务生。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2024-10-19T00:14:44+08:00</dcterms:created>
  <dcterms:modified xsi:type="dcterms:W3CDTF">2024-10-19T00:14:44+08:00</dcterms:modified>
</cp:coreProperties>
</file>

<file path=docProps/custom.xml><?xml version="1.0" encoding="utf-8"?>
<Properties xmlns="http://schemas.openxmlformats.org/officeDocument/2006/custom-properties" xmlns:vt="http://schemas.openxmlformats.org/officeDocument/2006/docPropsVTypes"/>
</file>