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关于房地产国庆活动策划怎么写(2篇)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房地产国庆活动策划怎么写一经纪人(乙方)：_____________依据国家有关法律、法规和本市有关规定，甲、乙双方在平等、自愿和协商一致的基础上，就甲方委托乙方，乙方接受甲方委托从事房地产经纪事项达成一致，订立本合同。第一条 甲乙双方...</w:t>
      </w:r>
    </w:p>
    <w:p>
      <w:pPr>
        <w:ind w:left="0" w:right="0" w:firstLine="560"/>
        <w:spacing w:before="450" w:after="450" w:line="312" w:lineRule="auto"/>
      </w:pPr>
      <w:r>
        <w:rPr>
          <w:rFonts w:ascii="黑体" w:hAnsi="黑体" w:eastAsia="黑体" w:cs="黑体"/>
          <w:color w:val="000000"/>
          <w:sz w:val="36"/>
          <w:szCs w:val="36"/>
          <w:b w:val="1"/>
          <w:bCs w:val="1"/>
        </w:rPr>
        <w:t xml:space="preserve">关于房地产国庆活动策划怎么写一</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住址/注册地址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委托代理人 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关于房地产国庆活动策划怎么写二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典当行(抵押权人)：北京_x典当行有限责任公司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公司地址：北京__</w:t>
      </w:r>
    </w:p>
    <w:p>
      <w:pPr>
        <w:ind w:left="0" w:right="0" w:firstLine="560"/>
        <w:spacing w:before="450" w:after="450" w:line="312" w:lineRule="auto"/>
      </w:pPr>
      <w:r>
        <w:rPr>
          <w:rFonts w:ascii="宋体" w:hAnsi="宋体" w:eastAsia="宋体" w:cs="宋体"/>
          <w:color w:val="000"/>
          <w:sz w:val="28"/>
          <w:szCs w:val="28"/>
        </w:rPr>
        <w:t xml:space="preserve">企业代码证号:_x</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2024-11-08T18:44:03+08:00</dcterms:created>
  <dcterms:modified xsi:type="dcterms:W3CDTF">2024-11-08T18:44:03+08:00</dcterms:modified>
</cp:coreProperties>
</file>

<file path=docProps/custom.xml><?xml version="1.0" encoding="utf-8"?>
<Properties xmlns="http://schemas.openxmlformats.org/officeDocument/2006/custom-properties" xmlns:vt="http://schemas.openxmlformats.org/officeDocument/2006/docPropsVTypes"/>
</file>