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党支部书记个人对照检查材料范文通用9篇</w:t>
      </w:r>
      <w:bookmarkEnd w:id="1"/>
    </w:p>
    <w:p>
      <w:pPr>
        <w:jc w:val="center"/>
        <w:spacing w:before="0" w:after="450"/>
      </w:pPr>
      <w:r>
        <w:rPr>
          <w:rFonts w:ascii="Arial" w:hAnsi="Arial" w:eastAsia="Arial" w:cs="Arial"/>
          <w:color w:val="999999"/>
          <w:sz w:val="20"/>
          <w:szCs w:val="20"/>
        </w:rPr>
        <w:t xml:space="preserve">来源：网络  作者：天地有情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头人，党支部书记是党支部一班人的“班长”，其个人品质、才能、工作方法对党员、群众的凝聚力起着重要作用，既要言传更要身教。以下是为大家整理的党支部书记个人对照检查材料范文(通用9篇),欢迎品鉴!第一篇: 党支部书...</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头人，党支部书记是党支部一班人的“班长”，其个人品质、才能、工作方法对党员、群众的凝聚力起着重要作用，既要言传更要身教。以下是为大家整理的党支部书记个人对照检查材料范文(通用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根据镇组宣办要求，对照个人在思想政治，工作落实，工作作风等方面的问题，进行深刻分析，认真整改，有效落实。现将对照检查情况报告如下：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（一）大局意识不够强。在平时工作上有干好自己事的想法，而且满足于上级要求什么就干什么，不能主动联系实际先干，统筹各项工作推进思想不够牢，影响了工作质量。</w:t>
      </w:r>
    </w:p>
    <w:p>
      <w:pPr>
        <w:ind w:left="0" w:right="0" w:firstLine="560"/>
        <w:spacing w:before="450" w:after="450" w:line="312" w:lineRule="auto"/>
      </w:pPr>
      <w:r>
        <w:rPr>
          <w:rFonts w:ascii="宋体" w:hAnsi="宋体" w:eastAsia="宋体" w:cs="宋体"/>
          <w:color w:val="000"/>
          <w:sz w:val="28"/>
          <w:szCs w:val="28"/>
        </w:rPr>
        <w:t xml:space="preserve">　　（二）壮大村集体经济发展不够强。学习十九大报告精神后，没有把党的大力实施乡村振兴战略，进一步发展壮大村集体经济，促进农村基层组织建设，加快推进脱贫工作用到实处，满足现状，不能结合实际，因村制宜，创新思路，推动村集体经济发展，影响了脱贫攻坚工作的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我觉得大局意识差不多了，对讲大局是新时代对我们党员干部理论政策工作能力的考验认识不深，没有深刻认识到讲大局不是一个人工作干好了就行的。考虑到督促工作得罪人的思想较严重，不能时刻对照标准严格要求自己。</w:t>
      </w:r>
    </w:p>
    <w:p>
      <w:pPr>
        <w:ind w:left="0" w:right="0" w:firstLine="560"/>
        <w:spacing w:before="450" w:after="450" w:line="312" w:lineRule="auto"/>
      </w:pPr>
      <w:r>
        <w:rPr>
          <w:rFonts w:ascii="宋体" w:hAnsi="宋体" w:eastAsia="宋体" w:cs="宋体"/>
          <w:color w:val="000"/>
          <w:sz w:val="28"/>
          <w:szCs w:val="28"/>
        </w:rPr>
        <w:t xml:space="preserve">　　（二）由于壮大集体经济发展，就会产生许多群众矛盾，内心包含着迎合每个人，赢得每个人口碑的私心，没有深刻认识到村干部要对村负责，说到底还是对“为了谁”的理解不够透彻。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一)利用三会一课及工作之余进行集中学习和个人自学等方式，进一步提升了对习近平新时代中国特色社会主义思想和十九大精神的领悟，增强了大局意识。制定了考勤签到，明确了责任分工，对如何开展工作，部署工作，落实工作的能力增强，工作方式方法合理有效。</w:t>
      </w:r>
    </w:p>
    <w:p>
      <w:pPr>
        <w:ind w:left="0" w:right="0" w:firstLine="560"/>
        <w:spacing w:before="450" w:after="450" w:line="312" w:lineRule="auto"/>
      </w:pPr>
      <w:r>
        <w:rPr>
          <w:rFonts w:ascii="宋体" w:hAnsi="宋体" w:eastAsia="宋体" w:cs="宋体"/>
          <w:color w:val="000"/>
          <w:sz w:val="28"/>
          <w:szCs w:val="28"/>
        </w:rPr>
        <w:t xml:space="preserve">　　（二）进一步深入学习十九大精神和习近平新时代中国特色社会主义思想，敢于担当，敢于作为，把学习的理论与本村实际相结合，深思谋划壮大村集体经济。</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2024-09-20T18:47:24+08:00</dcterms:created>
  <dcterms:modified xsi:type="dcterms:W3CDTF">2024-09-20T18:47:24+08:00</dcterms:modified>
</cp:coreProperties>
</file>

<file path=docProps/custom.xml><?xml version="1.0" encoding="utf-8"?>
<Properties xmlns="http://schemas.openxmlformats.org/officeDocument/2006/custom-properties" xmlns:vt="http://schemas.openxmlformats.org/officeDocument/2006/docPropsVTypes"/>
</file>