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支部工作存在的问题与不足9篇</w:t>
      </w:r>
      <w:bookmarkEnd w:id="1"/>
    </w:p>
    <w:p>
      <w:pPr>
        <w:jc w:val="center"/>
        <w:spacing w:before="0" w:after="450"/>
      </w:pPr>
      <w:r>
        <w:rPr>
          <w:rFonts w:ascii="Arial" w:hAnsi="Arial" w:eastAsia="Arial" w:cs="Arial"/>
          <w:color w:val="999999"/>
          <w:sz w:val="20"/>
          <w:szCs w:val="20"/>
        </w:rPr>
        <w:t xml:space="preserve">来源：网络  作者：静谧旋律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认真贯彻落实区教育局基层党建工作会议暨党组织负责人述职评议会精神，扎实做好党建工作存在问题整改工作，推进党建工作再上新台阶。下面是小编为大家整理的支部工作存在的问题与不足【九篇】，欢迎大家借鉴与参考，希望对大家有所帮助。支部工作存在的问题与...</w:t>
      </w:r>
    </w:p>
    <w:p>
      <w:pPr>
        <w:ind w:left="0" w:right="0" w:firstLine="560"/>
        <w:spacing w:before="450" w:after="450" w:line="312" w:lineRule="auto"/>
      </w:pPr>
      <w:r>
        <w:rPr>
          <w:rFonts w:ascii="宋体" w:hAnsi="宋体" w:eastAsia="宋体" w:cs="宋体"/>
          <w:color w:val="000"/>
          <w:sz w:val="28"/>
          <w:szCs w:val="28"/>
        </w:rPr>
        <w:t xml:space="preserve">认真贯彻落实区教育局基层党建工作会议暨党组织负责人述职评议会精神，扎实做好党建工作存在问题整改工作，推进党建工作再上新台阶。下面是小编为大家整理的支部工作存在的问题与不足【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支部工作存在的问题与不足1</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支部工作存在的问题与不足2</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支部工作存在的问题与不足3</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一些基层党组织制度不完善，管理松懈，支部组织生活不健全，“三会一课”制度坚持不好，个别支部存在着行政会、业务会与支部会兼顾开，支部大会不规范不严肃;在对党员管理结果的衡量上，往往把行政业务工作开展得好坏，作为评价全年工作成绩的主要依据，而对政治表现、自身综合素质等难以实施准确的评价考核;有的党务工作者从未经过系统的培训，党务知识懂得不多，对党员的教育管理手段比较落后，管理缺乏力度。</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支部工作存在的问题与不足4</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支部工作存在的问题与不足5</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支部工作存在的问题与不足6</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支部工作存在的问题与不足7</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w:t>
      </w:r>
    </w:p>
    <w:p>
      <w:pPr>
        <w:ind w:left="0" w:right="0" w:firstLine="560"/>
        <w:spacing w:before="450" w:after="450" w:line="312" w:lineRule="auto"/>
      </w:pPr>
      <w:r>
        <w:rPr>
          <w:rFonts w:ascii="宋体" w:hAnsi="宋体" w:eastAsia="宋体" w:cs="宋体"/>
          <w:color w:val="000"/>
          <w:sz w:val="28"/>
          <w:szCs w:val="28"/>
        </w:rPr>
        <w:t xml:space="preserve">　　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支部工作存在的问题与不足8</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支部工作存在的问题与不足9</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职能、落实党的路线方针政策、树立良好形象至关重要。近些年来，特别是开展保持共产党员先进性教育活动及学习实践科学发展观活动以来，党支部建设出现了新气象，发生了新变化，党员队伍精神面貌焕然一新。但面对新形势、新任务、新要求，党支部建设还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(一)党支部建设有“重形式、轻实效”的倾向</w:t>
      </w:r>
    </w:p>
    <w:p>
      <w:pPr>
        <w:ind w:left="0" w:right="0" w:firstLine="560"/>
        <w:spacing w:before="450" w:after="450" w:line="312" w:lineRule="auto"/>
      </w:pPr>
      <w:r>
        <w:rPr>
          <w:rFonts w:ascii="宋体" w:hAnsi="宋体" w:eastAsia="宋体" w:cs="宋体"/>
          <w:color w:val="000"/>
          <w:sz w:val="28"/>
          <w:szCs w:val="28"/>
        </w:rPr>
        <w:t xml:space="preserve">　　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(二)党组织生活有“重表象、轻质量”的倾向</w:t>
      </w:r>
    </w:p>
    <w:p>
      <w:pPr>
        <w:ind w:left="0" w:right="0" w:firstLine="560"/>
        <w:spacing w:before="450" w:after="450" w:line="312" w:lineRule="auto"/>
      </w:pPr>
      <w:r>
        <w:rPr>
          <w:rFonts w:ascii="宋体" w:hAnsi="宋体" w:eastAsia="宋体" w:cs="宋体"/>
          <w:color w:val="000"/>
          <w:sz w:val="28"/>
          <w:szCs w:val="28"/>
        </w:rPr>
        <w:t xml:space="preserve">　　支部组织生活重表象，在开行政工作会议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(三)党支部工作有“重传统、轻创新”的倾向</w:t>
      </w:r>
    </w:p>
    <w:p>
      <w:pPr>
        <w:ind w:left="0" w:right="0" w:firstLine="560"/>
        <w:spacing w:before="450" w:after="450" w:line="312" w:lineRule="auto"/>
      </w:pPr>
      <w:r>
        <w:rPr>
          <w:rFonts w:ascii="宋体" w:hAnsi="宋体" w:eastAsia="宋体" w:cs="宋体"/>
          <w:color w:val="000"/>
          <w:sz w:val="28"/>
          <w:szCs w:val="28"/>
        </w:rPr>
        <w:t xml:space="preserve">　　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(四)党支部活动有“重党内、轻党外”的倾向</w:t>
      </w:r>
    </w:p>
    <w:p>
      <w:pPr>
        <w:ind w:left="0" w:right="0" w:firstLine="560"/>
        <w:spacing w:before="450" w:after="450" w:line="312" w:lineRule="auto"/>
      </w:pPr>
      <w:r>
        <w:rPr>
          <w:rFonts w:ascii="宋体" w:hAnsi="宋体" w:eastAsia="宋体" w:cs="宋体"/>
          <w:color w:val="000"/>
          <w:sz w:val="28"/>
          <w:szCs w:val="28"/>
        </w:rPr>
        <w:t xml:space="preserve">　　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尤其是入党积极分子)吸引到党支部活动中来，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(五)党支部工作有“重业务，轻党建”的倾向</w:t>
      </w:r>
    </w:p>
    <w:p>
      <w:pPr>
        <w:ind w:left="0" w:right="0" w:firstLine="560"/>
        <w:spacing w:before="450" w:after="450" w:line="312" w:lineRule="auto"/>
      </w:pPr>
      <w:r>
        <w:rPr>
          <w:rFonts w:ascii="宋体" w:hAnsi="宋体" w:eastAsia="宋体" w:cs="宋体"/>
          <w:color w:val="000"/>
          <w:sz w:val="28"/>
          <w:szCs w:val="28"/>
        </w:rPr>
        <w:t xml:space="preserve">　　平时工作只顾抓“实”的，不想务“虚”的，只埋头抓经济工作、抓业务管理，把业务工作当成硬指标去完成;而对支部建设思考得少，把党建工作看成是可完成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(一)围绕中心，提高党支部服务大局的能力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单位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增强中心意识和大局意识，努力寻求党支部工作与业务工作的最佳结合点，做到党支部工作与业务工作有机融合，能够“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(二)抓住关键，加强党支部班子建设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的好坏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单位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(三)突出重点，提高党支部组织生活质量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地位和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党支部、党小组组织生活开展情况进行督促检查，并针对组织生活上的薄弱环节，一个时期突出抓好一两个重点，逐步解决过组织生活不严肃、坚持不经常和重表象、轻质量等问题。</w:t>
      </w:r>
    </w:p>
    <w:p>
      <w:pPr>
        <w:ind w:left="0" w:right="0" w:firstLine="560"/>
        <w:spacing w:before="450" w:after="450" w:line="312" w:lineRule="auto"/>
      </w:pPr>
      <w:r>
        <w:rPr>
          <w:rFonts w:ascii="宋体" w:hAnsi="宋体" w:eastAsia="宋体" w:cs="宋体"/>
          <w:color w:val="000"/>
          <w:sz w:val="28"/>
          <w:szCs w:val="28"/>
        </w:rPr>
        <w:t xml:space="preserve">　　(四)完善制度，增强党支部的执行力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研究分析，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并与干部的选拨、任用结合起来，增强其责任感和荣誉感，激化其工作动力，促使党支部紧紧围绕中心和单位工作大局做好党建工作。</w:t>
      </w:r>
    </w:p>
    <w:p>
      <w:pPr>
        <w:ind w:left="0" w:right="0" w:firstLine="560"/>
        <w:spacing w:before="450" w:after="450" w:line="312" w:lineRule="auto"/>
      </w:pPr>
      <w:r>
        <w:rPr>
          <w:rFonts w:ascii="宋体" w:hAnsi="宋体" w:eastAsia="宋体" w:cs="宋体"/>
          <w:color w:val="000"/>
          <w:sz w:val="28"/>
          <w:szCs w:val="28"/>
        </w:rPr>
        <w:t xml:space="preserve">　　(五)强化创新，改进党支部活动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可以组织党员参加基层的义务劳动、文化宣传等活动，既能加强基层工作，又能锻炼党员的组织管理能力。通过不同的活动方法，起到对党员教育的综合效果。再次，要创新活动内容。要根据变化了的形势和党员的思想、工作情况，党员素质，心理需要及社会热点、难点等问题，更新内涵，使之更加符合客观实际，更好地发挥活动的作用。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(六)加强监督，树立良好的作风形象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执政党的形象。加强和改进党支部作风建设，首要问题就是要解决好立党为公、执政为民的问题。要教育和引导党员干部牢固树立全心全意为人民服务的宗旨观和社会主义荣辱观，大力弘扬求真务实精神，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支部和纪律检查部门的职能关系，形成监督合力;进一步拓宽监督渠道，落实信访、接待日、行风评比、支部书记报告工作制度，加强下级对上级的监督。要从单位的实际特点出发，认真落实党风廉政建设责任制，建立健全教育、制度、监督并重的惩治和预防腐败体系。此外，要提高党支部自主活动和自我解决问题的能力，增强党支部的创造力、凝聚力和战斗力，使之真正成为贯彻“三个代表”重要思想的组织者、推动者和实践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2024-09-20T13:51:27+08:00</dcterms:created>
  <dcterms:modified xsi:type="dcterms:W3CDTF">2024-09-20T13:51:27+08:00</dcterms:modified>
</cp:coreProperties>
</file>

<file path=docProps/custom.xml><?xml version="1.0" encoding="utf-8"?>
<Properties xmlns="http://schemas.openxmlformats.org/officeDocument/2006/custom-properties" xmlns:vt="http://schemas.openxmlformats.org/officeDocument/2006/docPropsVTypes"/>
</file>