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组织生活会检视问题清单及整改措施19篇</w:t>
      </w:r>
      <w:bookmarkEnd w:id="1"/>
    </w:p>
    <w:p>
      <w:pPr>
        <w:jc w:val="center"/>
        <w:spacing w:before="0" w:after="450"/>
      </w:pPr>
      <w:r>
        <w:rPr>
          <w:rFonts w:ascii="Arial" w:hAnsi="Arial" w:eastAsia="Arial" w:cs="Arial"/>
          <w:color w:val="999999"/>
          <w:sz w:val="20"/>
          <w:szCs w:val="20"/>
        </w:rPr>
        <w:t xml:space="preserve">来源：网络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检视问题清单及整改措施【十九篇】，仅供参考，大家一起来看看吧。【篇一】组织生活会检视问题清单及整改措施　　为巩固组织...</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组织生活会：是党支部或党小组以交流思想，总结交流经验，开展批评与自我批评为中心内容的组织活动制度。以下是小编整理的组织生活会检视问题清单及整改措施【十九篇】，仅供参考，大家一起来看看吧。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20-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系列重要讲话精神，读原著、学原文、悟原理，准确把握贯穿其中的立场、观点和方法，切实增强对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日前，我们单位党支部开展了“向xxx同志学习”专题民主生活会。学习《中共中央关于追授郑德荣等7名同志“全国优秀共产党员”称号的决定》以后，反思自身和社会现象。以下是我个人对照检查材料。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作风建设仍需加强。xxx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不忘初心、牢记使命”主题教育精神和总体要求，和县委编办主题教育领导小组办公室《对照党章党规找差距专题会议工作方案》部署安排，会前，我深入学习了《党章》《习近平新时代中国特色社会主义思想学习纲要》《关于新形势下党内政治生活的若干准则》《党的纪律处分条例》等规定的篇目章节，认真对照党章党规找差距，全面整体检视、深入查摆主题教育的问题整改清单共21个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原则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遵守政治纪律态度不坚决，大局观念和长远发展意识有待加强，有时会不顾长远发展追求短期效果和成绩，有时仅仅站在自己的角度思考问题，导致在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发现问题不准，致使工作效果不够理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二是谋划工作缺乏科学性。每天看起来践行‘四个意识’，扎扎实实推进机构编制工作都很“忙”，但是忙的没章法，效果不明显。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5.组织生活方面存在的问题。一是重视程度不够，参加党的组织生活积极性不高，没有从思想深处认识到组织生活的重要意义。二是开展批评与自我批评方面顾虑多、弹性多、刚性少。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党务部门工作十多年的干部，认为在理想信念方面是比较坚定的，对自己做好本职工作没有问题。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生活和工作在基层一线，自认为对民心民情、民意民需是深刻理解的。但是因为工作的特点，疏远了基层群众、忽视了干群关系，对民生诉求体察不够，关注不够，解决群众的实际困难和问题紧迫感不强，在自觉增强宗旨意识方面重视不够。</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严格规范自己的生活和工作，纪律意识也有所弱化，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1.强化忠诚意识，时刻做到心中有党。一是强化理论学习。要把学习作为提升能力水平、提高党性修养、坚实理想信念的重要手段。每天通过“学习强国”“红星云”等各种形式加强自学，重点学习习近平新时代中国特色社会主义思想，深刻领会习总书记重要讲话精神，同时加强对履职必备的政策法规、专业知识的学习，不断修炼政德、职德和品德，多向基层和群众学习，注重以学促做、学做相长，努力成为业务行家里手。二是要加强政治修养。坚持以与时俱进的学习态度，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务实为民。一是要坚持调查研究积极俯下身、沉下去，主动“接地气”，利用扶贫工作契机，在做好扶贫各项工作的同时，加强对乡镇机关、文化、教育、卫生、社会保障、生态环境、市场监管等方面存在问题的调研和思考，为进一步做好本职工作做好经验积累并为领导提供决策参考。二是要站在全局的高度，超前预测，超前研究，超前行动，协助领导提高决策的科学性。三是要把握重点工作和工作重点，做到早介入、早思考、早研究，增强工作的主动性。四是要对领导交办的事，说办就办、急事急办、特事特办，决不能推诿扯皮，决不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责无旁贷，坚持到位不越位、牵头不包办、督促不替代;二是突出履职重点，在县委编办领导班子的带领下，切实加强机构改革后期的部门体制机制融合，实现“化学反应”；进一步推进事业单位分类改革，实现公益服务多元化和多样化，不断增强事业单位活力；深化综合行政执法体制改革，加快整合执法队伍，推进执法力量下沉，加快建立权责一致、协同高效的综合执法体制。</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认真执行《准则》和《条例》，严格遵守廉洁自律规定精神，认真落实党风廉洁建设“一岗双责”。二是加强和规范党内政治生活，认真参加所在支部活动，提高党内生活质量。三是从严从实严格要求自己。追求积极健康的工作和生活方式，纯洁自己的“生活圈”。</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【篇十五】组织生活会检视问题清单及整改措施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认真学习领会了习近平新时代中国特色社会主义思想，按照县委组织部《关于召开20-年度基层党组织组织生活会和开展民主评议党员几个问题的通知》(县委组发〔20-〕9号)要求，》，对照《准则》和《条例》要求，结合自身思想和工作实际，深入查摆问题，通过谈心谈话、实地调研走访等多种形式在全镇范围内广泛征求意见，认真查摆自身存在的缺点和不足，现对照检查如下</w:t>
      </w:r>
    </w:p>
    <w:p>
      <w:pPr>
        <w:ind w:left="0" w:right="0" w:firstLine="560"/>
        <w:spacing w:before="450" w:after="450" w:line="312" w:lineRule="auto"/>
      </w:pPr>
      <w:r>
        <w:rPr>
          <w:rFonts w:ascii="宋体" w:hAnsi="宋体" w:eastAsia="宋体" w:cs="宋体"/>
          <w:color w:val="000"/>
          <w:sz w:val="28"/>
          <w:szCs w:val="28"/>
        </w:rPr>
        <w:t xml:space="preserve">　　(一)思想政治方面。对政治理论学习认识不足，特别是对党的的十九大精神学习不够深不够透，运用实能力尚显欠缺，在日常工作中，把过多的精力和时间放在了具体工作中，学习的计划性、系统性不够强，工作繁忙时经常把政治学习放在一旁，向后拖延，没有始终保持政治学的常态化。</w:t>
      </w:r>
    </w:p>
    <w:p>
      <w:pPr>
        <w:ind w:left="0" w:right="0" w:firstLine="560"/>
        <w:spacing w:before="450" w:after="450" w:line="312" w:lineRule="auto"/>
      </w:pPr>
      <w:r>
        <w:rPr>
          <w:rFonts w:ascii="宋体" w:hAnsi="宋体" w:eastAsia="宋体" w:cs="宋体"/>
          <w:color w:val="000"/>
          <w:sz w:val="28"/>
          <w:szCs w:val="28"/>
        </w:rPr>
        <w:t xml:space="preserve">　　(二)精神状态方面。在思想、工作、作风中存在懈怠现象。一是党性弱化。拿自己当普通群众对待，喜欢与普通群众比较，与党的先进性要求相差甚远，先锋作用不明显。二是进取精神缺乏。由于长期在同一个单位、同一个岗位工作，觉得工作枯燥乏味，缺乏热情和冲劲，工作中不求有功、但求无过。三是创新意识欠缺。工作推进中因循守旧、观念保守，不敢突破常规和惯性思维，缺乏改革创新的精神和敢闯敢干的勇气，缺乏强烈的事业心。</w:t>
      </w:r>
    </w:p>
    <w:p>
      <w:pPr>
        <w:ind w:left="0" w:right="0" w:firstLine="560"/>
        <w:spacing w:before="450" w:after="450" w:line="312" w:lineRule="auto"/>
      </w:pPr>
      <w:r>
        <w:rPr>
          <w:rFonts w:ascii="宋体" w:hAnsi="宋体" w:eastAsia="宋体" w:cs="宋体"/>
          <w:color w:val="000"/>
          <w:sz w:val="28"/>
          <w:szCs w:val="28"/>
        </w:rPr>
        <w:t xml:space="preserve">　　(三)工作作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四)落实意识形态方面。一是意识形态理论学习重视不够，为应付检查而学习，学习主动性不高，在意识形态学习中针对性不强，缺乏自己的思考，与工作联系不强。二是缺乏深入调查研究的精神，满足于一知半解，对一些难点问题解决办法不多，缺乏解决实际问题的力度。三是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政治理论学习抓得不够。认为工作只要过得去就行，没有养成好的学习习惯，学习的自觉性、主动性不强。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不够深。认真学习党章党规和习近平总书记系列讲话精神，对照检查感觉自己无论是在党性修养还是思想境界上，与党中央对新时期党员干部的要求有差距。究其原因:一是党性修养放松。总认为自己是一名具有多年党龄的老党员，受党教育几十年，党性修养已经达到了一定的层次和程度，因而对加强党性修养和党性锻炼重视不够，干事创业热情不高，不思进取，工作能应付则应付、能敷衍则敷衍，拼搏进取的劲头减退。二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三)宗旨意识不牢固。全心全意为人民服务是我们党的根本宗旨，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四)个人修养提高得还不够。工作中有惰性思想，害怕出现洗碗效应，认为多做多错，少做少错，存在风来加衣、雨来打伞的依赖习惯，只求过得去，不求过得硬，缺乏逢山开路、遇河架桥的闯劲，在思想深处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加强党性修养。党章是党性的全方位体现，下一阶段，本人将以党章为指导，在两个方面加强修养：一是加强道德修养。要加强自身道德修养，树立正确的利益观、荣辱观、道德观、人生观，追求积极向上的生活情趣，带头弘扬社会主义道德风尚，坚决抵制歪风邪气，始终做到清正廉洁，认真剖析发生在自己身边的腐败案件产生的原因，自觉与各种腐败现象作斗争，带头树立高度的责任感和敬业精神，尽心尽力把工作做好。二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三)增强宗旨意识。针对今年存在的脱离群众的问题，将扎实进行整改，真正把群众摆到心中最高位置，放下架子，沉下身子，自觉把群众当亲人，与群众交朋友，不断增进与人民群众的感情，提高做好群众工作的本领。把基层人民群众的所思所想、所急所盼作为干事情、做工作的首要问题，主动到一线去，到群众中去，学会在群众的实践中汲取智慧，善于从群众的呼声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四)强化意识形态工作。带头大力弘扬和践行社会主义核心价值观，牢牢把握正确的政治方向、舆论导向。在使用互联网时，积极转发正能量充沛、主旋律高昂的新闻，营造一个风清气正的网络空间。严格落实《焦家庄镇镇治理高价彩礼推动移风易俗实施方案》，加大宣传力度，着力倡导树立文明节俭的婚嫁新风、厚养薄葬的丧葬新风、艰苦奋斗的节俭新风和崇尚科学、反对迷信的文明新风。</w:t>
      </w:r>
    </w:p>
    <w:p>
      <w:pPr>
        <w:ind w:left="0" w:right="0" w:firstLine="560"/>
        <w:spacing w:before="450" w:after="450" w:line="312" w:lineRule="auto"/>
      </w:pPr>
      <w:r>
        <w:rPr>
          <w:rFonts w:ascii="宋体" w:hAnsi="宋体" w:eastAsia="宋体" w:cs="宋体"/>
          <w:color w:val="000"/>
          <w:sz w:val="28"/>
          <w:szCs w:val="28"/>
        </w:rPr>
        <w:t xml:space="preserve">　　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在今后的工作生活中，我将虚心对待他人的意见和建议，对于自身存在的问题，作出深入查摆和剖析，进一步完善整改措施，力争思想上有新的境界，工作上有新的起色，作风上有大的转变。</w:t>
      </w:r>
    </w:p>
    <w:p>
      <w:pPr>
        <w:ind w:left="0" w:right="0" w:firstLine="560"/>
        <w:spacing w:before="450" w:after="450" w:line="312" w:lineRule="auto"/>
      </w:pPr>
      <w:r>
        <w:rPr>
          <w:rFonts w:ascii="宋体" w:hAnsi="宋体" w:eastAsia="宋体" w:cs="宋体"/>
          <w:color w:val="000"/>
          <w:sz w:val="28"/>
          <w:szCs w:val="28"/>
        </w:rPr>
        <w:t xml:space="preserve">　　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【篇十六】组织生活会检视问题清单及整改措施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【篇十七】组织生活会检视问题清单及整改措施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【篇十八】组织生活会检视问题清单及整改措施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【篇十九】组织生活会检视问题清单及整改措施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2024-11-05T15:20:18+08:00</dcterms:created>
  <dcterms:modified xsi:type="dcterms:W3CDTF">2024-11-05T15:20:18+08:00</dcterms:modified>
</cp:coreProperties>
</file>

<file path=docProps/custom.xml><?xml version="1.0" encoding="utf-8"?>
<Properties xmlns="http://schemas.openxmlformats.org/officeDocument/2006/custom-properties" xmlns:vt="http://schemas.openxmlformats.org/officeDocument/2006/docPropsVTypes"/>
</file>