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对照党中央号召和要求方面的不足范文精选6篇</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下面是小编精心整理的对照党中央号召和要求方面的不足范文(精选6篇)，仅供参考，大家一起来看看吧。对照党中央号召和要求方面的不足1　　对照党章党规，重点对照党章、《关于新形势下党内政治生活的若干准则》《中国共产党纪律处分条例》，按照《方案》中...</w:t>
      </w:r>
    </w:p>
    <w:p>
      <w:pPr>
        <w:ind w:left="0" w:right="0" w:firstLine="560"/>
        <w:spacing w:before="450" w:after="450" w:line="312" w:lineRule="auto"/>
      </w:pPr>
      <w:r>
        <w:rPr>
          <w:rFonts w:ascii="宋体" w:hAnsi="宋体" w:eastAsia="宋体" w:cs="宋体"/>
          <w:color w:val="000"/>
          <w:sz w:val="28"/>
          <w:szCs w:val="28"/>
        </w:rPr>
        <w:t xml:space="preserve">下面是小编精心整理的对照党中央号召和要求方面的不足范文(精选6篇)，仅供参考，大家一起来看看吧。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对照党中央号召和要求方面的不足1</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对照党中央号召和要求方面的不足3</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对照党中央号召和要求方面的不足4</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对照党中央号召和要求方面的不足5</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对照党中央号召和要求方面的不足6</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2024-11-08T17:37:36+08:00</dcterms:created>
  <dcterms:modified xsi:type="dcterms:W3CDTF">2024-11-08T17:37:36+08:00</dcterms:modified>
</cp:coreProperties>
</file>

<file path=docProps/custom.xml><?xml version="1.0" encoding="utf-8"?>
<Properties xmlns="http://schemas.openxmlformats.org/officeDocument/2006/custom-properties" xmlns:vt="http://schemas.openxmlformats.org/officeDocument/2006/docPropsVTypes"/>
</file>