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组织生活会存在的问题及整改措施12篇</w:t>
      </w:r>
      <w:bookmarkEnd w:id="1"/>
    </w:p>
    <w:p>
      <w:pPr>
        <w:jc w:val="center"/>
        <w:spacing w:before="0" w:after="450"/>
      </w:pPr>
      <w:r>
        <w:rPr>
          <w:rFonts w:ascii="Arial" w:hAnsi="Arial" w:eastAsia="Arial" w:cs="Arial"/>
          <w:color w:val="999999"/>
          <w:sz w:val="20"/>
          <w:szCs w:val="20"/>
        </w:rPr>
        <w:t xml:space="preserve">来源：网络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w:t>
      </w:r>
    </w:p>
    <w:p>
      <w:pPr>
        <w:ind w:left="0" w:right="0" w:firstLine="560"/>
        <w:spacing w:before="450" w:after="450" w:line="312" w:lineRule="auto"/>
      </w:pPr>
      <w:r>
        <w:rPr>
          <w:rFonts w:ascii="宋体" w:hAnsi="宋体" w:eastAsia="宋体" w:cs="宋体"/>
          <w:color w:val="000"/>
          <w:sz w:val="28"/>
          <w:szCs w:val="28"/>
        </w:rPr>
        <w:t xml:space="preserve">近日，中央“不忘初心、牢记使命”主题教育领导小组印发《关于第二批主题教育单位基层党组织召开专题组织生活会和开展民主评议党员的通知》，要求深入学习贯彻习近平新时代中国特色社会主义思想，认真检视问题，坚持实事求是，用好批评和自我批评锐利武器，保证高质量开好专题组织生活会。下面是小编为大家整理的组织生活会存在的问题及整改措施【十二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根据区委组织部关于召开巡视整改专题组织生活会的通知要求，本人紧密结合自身思想、工作、生活和作风实际，深刻反思，狠抓整改落实，切实增强“四个意识”，坚定“四个自信”，坚决维护习近平总书记核心地位、维护中央权威和集中统一领导，严守纪律规矩，做到了“五个纯粹”。现就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(一)在党的政治建设方面</w:t>
      </w:r>
    </w:p>
    <w:p>
      <w:pPr>
        <w:ind w:left="0" w:right="0" w:firstLine="560"/>
        <w:spacing w:before="450" w:after="450" w:line="312" w:lineRule="auto"/>
      </w:pPr>
      <w:r>
        <w:rPr>
          <w:rFonts w:ascii="宋体" w:hAnsi="宋体" w:eastAsia="宋体" w:cs="宋体"/>
          <w:color w:val="000"/>
          <w:sz w:val="28"/>
          <w:szCs w:val="28"/>
        </w:rPr>
        <w:t xml:space="preserve">　　一是自觉坚守“两个维护”、但认识不高。作为区残联纪委工作人员，始终维护党的领导，执行党组的决定，能够认真履行自己的职责，坚定“四个自信”，自觉向党中央看齐、区委看齐，但是政治的敏感性不高，鉴别力还不够强。有时还存在本位主义思想，没有站在全局的高度想问题、办事情，导致在落实中央巡视整改要求方面重视不够，查找和解决突出问题不够有力，究其根本原因是自身认识不高，作为党员干部的政治思维能力有待提升。二是理想信念坚定，但全局意识不强。能够认真学习马列主义、毛泽东思想、邓小平理论以及习近平新时代中国特色社会主义理论，在思想上始终保持与党中央高度一致。能够坚持以习近平“以残疾人发展为中心”的思想为指导，始终把困难残疾人放在心中最重要的位置。工作上勤勤恳恳任劳任怨，但是全局意识不高，想着自己的具体工作比较多，与己无关的事情想得不多，没有很好地发挥党员干部的带头示范作用，缺乏足够的大局意识和责任意识。</w:t>
      </w:r>
    </w:p>
    <w:p>
      <w:pPr>
        <w:ind w:left="0" w:right="0" w:firstLine="560"/>
        <w:spacing w:before="450" w:after="450" w:line="312" w:lineRule="auto"/>
      </w:pPr>
      <w:r>
        <w:rPr>
          <w:rFonts w:ascii="宋体" w:hAnsi="宋体" w:eastAsia="宋体" w:cs="宋体"/>
          <w:color w:val="000"/>
          <w:sz w:val="28"/>
          <w:szCs w:val="28"/>
        </w:rPr>
        <w:t xml:space="preserve">　　(二)在党的思想建设方面</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但不够深入。本人能够按照区委、残联党组的要求，积极参加各种理论培训班，认真学习习近平新时代中国特色社会主义思想和党的十九大精神，做好读书笔记，始终坚定“四个自信”，做到“四个服从”和“两个维护”，自觉在思想上政治上行动上同以习近平同志为核心的党中央保持高度一致，但自己主动学习、钻研创新理论的激情不高，在学深悟透方面还存着一定差距，理论联系实际不够紧密。二是意识形态工作责任不够扎实。能够贯彻习总书记强调的意识形态工作是重中之重的理念，但对新形势下的意识形态工作如何把握，如何开展，没有进行深刻思考，只能从自己具体工作的角度对外进行思想宣传，不够广泛;有时候还会认为宣传思想文化工作不是自己的职责，甚至认为它是看不见摸不着的软任务，主动性不强。</w:t>
      </w:r>
    </w:p>
    <w:p>
      <w:pPr>
        <w:ind w:left="0" w:right="0" w:firstLine="560"/>
        <w:spacing w:before="450" w:after="450" w:line="312" w:lineRule="auto"/>
      </w:pPr>
      <w:r>
        <w:rPr>
          <w:rFonts w:ascii="宋体" w:hAnsi="宋体" w:eastAsia="宋体" w:cs="宋体"/>
          <w:color w:val="000"/>
          <w:sz w:val="28"/>
          <w:szCs w:val="28"/>
        </w:rPr>
        <w:t xml:space="preserve">　　(三)在党的组织建设方面</w:t>
      </w:r>
    </w:p>
    <w:p>
      <w:pPr>
        <w:ind w:left="0" w:right="0" w:firstLine="560"/>
        <w:spacing w:before="450" w:after="450" w:line="312" w:lineRule="auto"/>
      </w:pPr>
      <w:r>
        <w:rPr>
          <w:rFonts w:ascii="宋体" w:hAnsi="宋体" w:eastAsia="宋体" w:cs="宋体"/>
          <w:color w:val="000"/>
          <w:sz w:val="28"/>
          <w:szCs w:val="28"/>
        </w:rPr>
        <w:t xml:space="preserve">　　一是政绩观树的不牢。追求什么样的政绩，是衡量一名党员干部的试金石。在日常工作中，能够“不忘初心，牢记使命”，按照习近平总书记“全面建成小康社会，残疾人一个也不能少”的目标，稳步推进，但是有时会存在思想认识过于狭隘，偶尔认为我们是在慈善工作，在为残疾人服务，他们不应该给我们添麻烦甚至上访，其实能够耐心倾听残疾人的诉求，解除他们的思想顾虑，也更有利于我们做好残疾人的工作。二是工作不够深入细致。在平时的工作中，办公室归纳汇总多，深入街道社区少，例会讲得多，跟踪问效少;比如，在“夜访万家”活动中，只满足于到群众家中，走走看看，在解决实际问题的过程中，总认为我们残联，不是权力部门，帮助群众解决不了什么大事。三是机关支部建设方面不够实。能够按照机关支部书记的要求，开展工作。但作为支部纪律委员，总认为只要管管纪律就行了，其他的事情与自己关系不大，没有真正静下心来与组织委员协商谋划，对加强机关党支部标准化建设、落实支部“三会一课”制度、开展党员活动等方面还有不同程度的欠账。</w:t>
      </w:r>
    </w:p>
    <w:p>
      <w:pPr>
        <w:ind w:left="0" w:right="0" w:firstLine="560"/>
        <w:spacing w:before="450" w:after="450" w:line="312" w:lineRule="auto"/>
      </w:pPr>
      <w:r>
        <w:rPr>
          <w:rFonts w:ascii="宋体" w:hAnsi="宋体" w:eastAsia="宋体" w:cs="宋体"/>
          <w:color w:val="000"/>
          <w:sz w:val="28"/>
          <w:szCs w:val="28"/>
        </w:rPr>
        <w:t xml:space="preserve">　　(四)在党的作风建设方面。</w:t>
      </w:r>
    </w:p>
    <w:p>
      <w:pPr>
        <w:ind w:left="0" w:right="0" w:firstLine="560"/>
        <w:spacing w:before="450" w:after="450" w:line="312" w:lineRule="auto"/>
      </w:pPr>
      <w:r>
        <w:rPr>
          <w:rFonts w:ascii="宋体" w:hAnsi="宋体" w:eastAsia="宋体" w:cs="宋体"/>
          <w:color w:val="000"/>
          <w:sz w:val="28"/>
          <w:szCs w:val="28"/>
        </w:rPr>
        <w:t xml:space="preserve">　　一是在党的作风建设方面存在正风纪肃缺乏韧劲。政治合格，作风过硬，纪律严明，才能出战斗力。但在实际工作中，总觉得不在其位不谋其政，对单位存在的不好的现象视而不见，拉不下脸，更不愿意得罪人，不愿意批评指正，对本单位正风纪肃负有一定的纪检工作人员的监督作用。二是担当精神弱化缺乏干事创业精气神。在日常的工作中能够深入基层一线，愿意倾听残疾人的呼声，但是偶尔觉得自己的年龄偏大，已经错过了干事创业的最佳时期，敬业激情不高，真抓实干的精神不够，差不多就行了的思想较重。</w:t>
      </w:r>
    </w:p>
    <w:p>
      <w:pPr>
        <w:ind w:left="0" w:right="0" w:firstLine="560"/>
        <w:spacing w:before="450" w:after="450" w:line="312" w:lineRule="auto"/>
      </w:pPr>
      <w:r>
        <w:rPr>
          <w:rFonts w:ascii="宋体" w:hAnsi="宋体" w:eastAsia="宋体" w:cs="宋体"/>
          <w:color w:val="000"/>
          <w:sz w:val="28"/>
          <w:szCs w:val="28"/>
        </w:rPr>
        <w:t xml:space="preserve">　　(五)在党的纪律建设方面</w:t>
      </w:r>
    </w:p>
    <w:p>
      <w:pPr>
        <w:ind w:left="0" w:right="0" w:firstLine="560"/>
        <w:spacing w:before="450" w:after="450" w:line="312" w:lineRule="auto"/>
      </w:pPr>
      <w:r>
        <w:rPr>
          <w:rFonts w:ascii="宋体" w:hAnsi="宋体" w:eastAsia="宋体" w:cs="宋体"/>
          <w:color w:val="000"/>
          <w:sz w:val="28"/>
          <w:szCs w:val="28"/>
        </w:rPr>
        <w:t xml:space="preserve">　　作为一名残联的纪检工作人员，能够自觉贯彻执行中央八项规定精神，遵守本单位的规章制度，切实做到了廉洁自律。但在实际生活中，也想多结交几个朋友，希望在自己遇到困难的时候有人可以帮忙;目前，各项工作都即将迎检，在思想上存在着希望能够通过酒桌和上级业务部门联络一下感情，错误地认为必要的沟通有利于开展工作，利于考核成绩争先进位。</w:t>
      </w:r>
    </w:p>
    <w:p>
      <w:pPr>
        <w:ind w:left="0" w:right="0" w:firstLine="560"/>
        <w:spacing w:before="450" w:after="450" w:line="312" w:lineRule="auto"/>
      </w:pPr>
      <w:r>
        <w:rPr>
          <w:rFonts w:ascii="宋体" w:hAnsi="宋体" w:eastAsia="宋体" w:cs="宋体"/>
          <w:color w:val="000"/>
          <w:sz w:val="28"/>
          <w:szCs w:val="28"/>
        </w:rPr>
        <w:t xml:space="preserve">　　(六)在夺取反腐败斗争压倒性胜利方面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一是思想认识不到位。对反腐败斗争的长期性、复杂性、艰巨性认识不足，对反腐败工作面临的新形势、新挑战估计不够，放松了与腐败分子、不良现象持续斗争的思想自觉和行动自觉。有时认为自己作为残联的普通工作人员，没有什么权利，哪里有腐败的机会，总觉得腐败离自己还很遥远，对发生在残联系统的腐败现象不以为然，甚至觉得不可思议;这些都是从思想上对反腐败工作认识还不够到位的表现。二是履职尽责意识还需加强。本人作为残联机关支部纪律委员、纪检工作人员，能够发挥党员的带头示范作用，自觉贯彻党风廉政建设责任制精神，但有时会认为反腐败工作是纪委部门的专职工作和职责，查办违纪案件也是纪委的职权，与我的关系不大，积极性不高，协调配合意识不强，存在应付思想，工作职责履行不到位，影响了反腐败协调配合工作的顺利开展。</w:t>
      </w:r>
    </w:p>
    <w:p>
      <w:pPr>
        <w:ind w:left="0" w:right="0" w:firstLine="560"/>
        <w:spacing w:before="450" w:after="450" w:line="312" w:lineRule="auto"/>
      </w:pPr>
      <w:r>
        <w:rPr>
          <w:rFonts w:ascii="宋体" w:hAnsi="宋体" w:eastAsia="宋体" w:cs="宋体"/>
          <w:color w:val="000"/>
          <w:sz w:val="28"/>
          <w:szCs w:val="28"/>
        </w:rPr>
        <w:t xml:space="preserve">　　(七)在中央和省委巡视整改方面</w:t>
      </w:r>
    </w:p>
    <w:p>
      <w:pPr>
        <w:ind w:left="0" w:right="0" w:firstLine="560"/>
        <w:spacing w:before="450" w:after="450" w:line="312" w:lineRule="auto"/>
      </w:pPr>
      <w:r>
        <w:rPr>
          <w:rFonts w:ascii="宋体" w:hAnsi="宋体" w:eastAsia="宋体" w:cs="宋体"/>
          <w:color w:val="000"/>
          <w:sz w:val="28"/>
          <w:szCs w:val="28"/>
        </w:rPr>
        <w:t xml:space="preserve">　　一是对待巡视整改的站位不高。作为残联巡视整改工作人员，对巡视反馈问题分析的不透，对意识形态工作重视不够，在意识形态工作整改上存在以会议落实整改工作的现象，在履行纪检职责上还不到位，整改问题不务实，整改措施不具体、不到位，落实难度大。二是履行整改工作职责不到位。面对省委巡视反馈意见，忙于应付整改工作，哪里急报就干哪里，没有认真研究分析原因，急于解决表面问题，盲目追求整改“速度”，认为只要尽快把省委巡视组反馈的问题处理好就行了，存在重留痕轻实效的形式主义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深入。作为具体的办事人员，因忙于繁重的事务性工作，没有很好地处理工作与学习的关系，与自己业务相关的政策法规学的多一点，在一定程度上放松了政治理论学习，对创新理论的学习主要依靠市、区举办的培训班，主动学习的积极性不高，在细读原文、深悟原理上缺少钻劲，导致对习近平新时代中国特色社会主义思想理解不够深入，没有很好的运用党的创新理论武装头脑、指导实践。</w:t>
      </w:r>
    </w:p>
    <w:p>
      <w:pPr>
        <w:ind w:left="0" w:right="0" w:firstLine="560"/>
        <w:spacing w:before="450" w:after="450" w:line="312" w:lineRule="auto"/>
      </w:pPr>
      <w:r>
        <w:rPr>
          <w:rFonts w:ascii="宋体" w:hAnsi="宋体" w:eastAsia="宋体" w:cs="宋体"/>
          <w:color w:val="000"/>
          <w:sz w:val="28"/>
          <w:szCs w:val="28"/>
        </w:rPr>
        <w:t xml:space="preserve">　　二是工作中，担当意识弱化。作为残联信访维权工作人员，经常接待来访群众，接听群众来电，虽然大多数问题都能够很好调处，但在面对比较复杂的矛盾和问题时，存在一定的畏难情绪，有时候认为这不是我这个办事员能管的事，也存在着类似推诿的现象，能向下推的向下推，能向上报的向上报的情况，干事的魄力有所减弱，影响了工作成效。</w:t>
      </w:r>
    </w:p>
    <w:p>
      <w:pPr>
        <w:ind w:left="0" w:right="0" w:firstLine="560"/>
        <w:spacing w:before="450" w:after="450" w:line="312" w:lineRule="auto"/>
      </w:pPr>
      <w:r>
        <w:rPr>
          <w:rFonts w:ascii="宋体" w:hAnsi="宋体" w:eastAsia="宋体" w:cs="宋体"/>
          <w:color w:val="000"/>
          <w:sz w:val="28"/>
          <w:szCs w:val="28"/>
        </w:rPr>
        <w:t xml:space="preserve">　　三是工作作风不实，求真务实的精神不够。对“作风建设永远在路上，永远没有休止符”的精神，领悟和践行的不够。干工作缺乏执着和韧劲，质量意识不强，一接到工作任务，有时首先想到的是怎样尽快完成，而不是怎样做到最好，特别是任务多，压力大的时候更是如此，存在着应付以求过关的想法，没有时刻以高标准严格要求自己，导致工作成效不够理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政治素养。以培训学习、集体学习为重点，以自主学习为中心，以原文原著为切入点，切实增强自觉学习意识，制定详细的学习计划，形成良好的学习习惯，不断用习近平新时代中国特色社会主义思想和中国特色社会主义理论武装自己，进一步增强共产党员的先进性，永葆党的纯洁性，注重理论联系实际，以理论指导工作实践;始终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进一步改进工作作风，在求真务实上狠下功夫。坚持高标准、严要求，更加严格地遵守各项规章制度，时时处处严格要求自己，不该说的话不说，不该做的事不做，始终保持雷厉风行的工作作风，高标准、快节奏的做好每项工作，重视工作中的每一个细节和每一件小事，力争使每一项工作都不出问题，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三)贯彻巡视整改精神，狠抓工作落实。能够积极参加残联巡视整改会议，以此次巡视整改工作为契机，切实提高政治站位，坚定“四个自信”，增强“四个意识”，做到“两个维护”，不断提升政治理论水平和工作能力，深入贯彻落实习总书记依法治国理念，切实履行岗位职责，做到自查自纠，立整立改，坚持在务实上做文章，绝不敷衍，走过程，针对省委巡视反馈意见，能够举一反三，时刻提醒自己，保持高度警惕，坚决守住底线，确保整改落实落细落地;在工作上，结合自身工作实际，多思考，早计划，注重抓早、抓小、抓源头、抓根本，坚持标本兼治，切实以残疾人发展为中心，为残疾人解难事、办实事、办好事，狠抓工作落实，为庐阳区残疾人事业发展作出自己应有的贡献。</w:t>
      </w:r>
    </w:p>
    <w:p>
      <w:pPr>
        <w:ind w:left="0" w:right="0" w:firstLine="560"/>
        <w:spacing w:before="450" w:after="450" w:line="312" w:lineRule="auto"/>
      </w:pPr>
      <w:r>
        <w:rPr>
          <w:rFonts w:ascii="宋体" w:hAnsi="宋体" w:eastAsia="宋体" w:cs="宋体"/>
          <w:color w:val="000"/>
          <w:sz w:val="28"/>
          <w:szCs w:val="28"/>
        </w:rPr>
        <w:t xml:space="preserve">　　回首过去，感触颇深。一年的锻炼使自己思想更成熟，工作也有所成就，但这些成绩的取得与上级的正确领导分不开，与公司领导和同志们的努力分不开。在此向大家表示衷心的感谢!下面我剖析一下自身的不足之处：</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新冠肺炎疫情影响工作任务较往常要重，因此在面对繁重复杂的工作时，个人会存在有畏难情绪，对出现的问题不能静下心来认真专研，没有及时摆正位置，调整状态，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使进行政治理论学习，也仅仅停留在文字表面，照本宣科，缺乏深入系统，达不到理想的学习效果。2.政治敏锐性不强。对党的思想路线、方针政策的贯彻和执行缺乏应有的政治敏锐性和洞察力，分析问题不透彻，认识事物只停留在表面，未透过现象看本质，对上级精神的理解不深刻、不全面，执行起来不扎实，有消极应付的情况，对社会上的一些不好的思潮，警惕性不高。3.工作创新性不强。工作中存在墨守成规的想法，没有将理论知识与实际工作有机结合起来，在解决问题时缺乏深入研究，习惯于用老方法，创新意识需要提升。4.服务群众意识不强。与职工面对面交流的时间较少，不能扑下身子、放下架子深入到职工当中，无法及时了解职工反映的问题和困难，缺乏与职工情感上的交流，不接地气。</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敢于担当，有困难时，充分发挥“主心骨”作用，亲自上阵，带头冲锋，确保各项工作扎实开展。2.加强理论学习。坚持把学习领会习近平新时代中国特色社会主义思想作为政治建设的必修课，努力做到学之求深、信之求诚、用之求效，打牢理论功底，增强运用理论指导工作的自觉性和主动性；自觉加强专业知识学习，努力做到精通本职、掌握相关、了解全面，提高运用理论指导工作的管理能力。3.坚持严于律己。坚持自觉加强党性修养，切实增强慎独、慎微、自省、自警意识。坚持自觉用党纪国法规范自己的行为，真正从思想、行动、作风上做到立党为公、执政为民、清正廉洁。坚持自觉遵守中央“八项规定”，切实增强抵御腐朽思想侵蚀的免疫力。坚持自觉接受党和人民群众的监督，真正做到明白做人，干净做事4.坚定理想信念。深入学习领会习近平新时代中国特色社会主义思想，重点在学懂、弄通、做实上下功夫，不断培养全局眼光，增强政治鉴别力和政治定力，自觉在思想上政治上行动上同以习近平同志为核心的党中央保持高度一致，在政治上做一个明白人。</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 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 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三、今后努力方向和改善措施</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560"/>
        <w:spacing w:before="450" w:after="450" w:line="312" w:lineRule="auto"/>
      </w:pPr>
      <w:r>
        <w:rPr>
          <w:rFonts w:ascii="宋体" w:hAnsi="宋体" w:eastAsia="宋体" w:cs="宋体"/>
          <w:color w:val="000"/>
          <w:sz w:val="28"/>
          <w:szCs w:val="28"/>
        </w:rPr>
        <w:t xml:space="preserve">　　通过学习大整风专题组织生活会精神，我认真查找了自身存在的问题，全面分析了原因，进一步明确了今后的努力方向。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刻苦，政治理论和知识水平还需要进一步提高。第一是学习政治理论不够，只是根据上级统一部署，照本宣科、按部就班，缺乏新意，重布置、轻落实;第二是市场经济知识和现代化管理知识学习不够，第三是拓宽知识面学习不够，有时只停留在学过、看过，学习不深不透、不求甚解，满足于读过了原文和参加了局里组织的学习活动。潜下心来认真地、全面地、系统地学习十分缺乏，对业务知识学习也是十分缺乏，兴致来了学一点，不想学了就扔一旁，学习不够所带来的是对工作仼务一知半解，领会不了其精义，容易走弯路抓不住重点。</w:t>
      </w:r>
    </w:p>
    <w:p>
      <w:pPr>
        <w:ind w:left="0" w:right="0" w:firstLine="560"/>
        <w:spacing w:before="450" w:after="450" w:line="312" w:lineRule="auto"/>
      </w:pPr>
      <w:r>
        <w:rPr>
          <w:rFonts w:ascii="宋体" w:hAnsi="宋体" w:eastAsia="宋体" w:cs="宋体"/>
          <w:color w:val="000"/>
          <w:sz w:val="28"/>
          <w:szCs w:val="28"/>
        </w:rPr>
        <w:t xml:space="preserve">　　2、自我约束力不强，遇事不敢坚持原则，党的政治纪律和组织纪律是铁的纪律，是自觉的纪律，需要党员时刻以党员的行为准则来约束自己，时刻持续党员的自觉性，而在实际学习生活中，我有时会有懒惰情绪把党员的身份抛在脑后，我行我素，认为只要不违反纪律，自己不出问题就够了。主动创先争优意识不强，工作效率不高，行动迟缓，能拖则拖，没有以钉子精神一鼓作气干到底密切相关。与其他党员联系少、配合少，只顾自己学习，常常独来独往，不擅于主动帮忙同事。</w:t>
      </w:r>
    </w:p>
    <w:p>
      <w:pPr>
        <w:ind w:left="0" w:right="0" w:firstLine="560"/>
        <w:spacing w:before="450" w:after="450" w:line="312" w:lineRule="auto"/>
      </w:pPr>
      <w:r>
        <w:rPr>
          <w:rFonts w:ascii="宋体" w:hAnsi="宋体" w:eastAsia="宋体" w:cs="宋体"/>
          <w:color w:val="000"/>
          <w:sz w:val="28"/>
          <w:szCs w:val="28"/>
        </w:rPr>
        <w:t xml:space="preserve">　　3、工作职责心、工作用心性主动性有所下降。作为一名共产党员，对学习、对生活，对自己所从事的工作就应始终持续用心向上、奋发有为的精神状态，不能得过且过，应付了事。我在这方面缺乏立足本业，开拓创新精神，只满足于现状，不求专和精，在学习任务繁重、时间紧、头绪多的时候，牢骚满腹; 该管的事不管，能推则推一推了之，有了责任跟自己没关系，在工作方面还存在着不扎实、不细致、不到位的问题，表率作用不突出，缺乏大局意识和全局观念。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4、洁身自好，同坏人坏事、不良风气斗争不够。我历来主张安分守己、本本分分做人，自己对自己要求是比较严的，出轨、破格的事不作。对坏人坏事、贪污、腐败现象自己虽是深恶痛绝，每当报刊、电视等新闻媒体在做报道时，或是看到电视剧中恶人当道、好人受难时，自己也是气愤不一，久久难平。但看完听过后，一联系实际，看黑暗面一多，所有的激动就烟消云散了，总感到自己的力量是微乎其微的，管不了、也不起作用。深知流言蜚语的危害和“人言可畏”的结果，因而在工作中不愿在同志们中说三道四，不愿评论和批评他人，即使自己有不同看法，也不在公众场合枉加议论。</w:t>
      </w:r>
    </w:p>
    <w:p>
      <w:pPr>
        <w:ind w:left="0" w:right="0" w:firstLine="560"/>
        <w:spacing w:before="450" w:after="450" w:line="312" w:lineRule="auto"/>
      </w:pPr>
      <w:r>
        <w:rPr>
          <w:rFonts w:ascii="宋体" w:hAnsi="宋体" w:eastAsia="宋体" w:cs="宋体"/>
          <w:color w:val="000"/>
          <w:sz w:val="28"/>
          <w:szCs w:val="28"/>
        </w:rPr>
        <w:t xml:space="preserve">　　5、存有“船到码头车到站”的思想。参加工作近38年，自认为一生无功劳也有苦劳，因此放松了对自己的要求，工作只局限于上级布置什么就做什么，有时产生的新想法也只是停留于心动而无行动的状态。工作也不够深入细致，应付日常工作时间较多，开展深入细致的工作自然就少。</w:t>
      </w:r>
    </w:p>
    <w:p>
      <w:pPr>
        <w:ind w:left="0" w:right="0" w:firstLine="560"/>
        <w:spacing w:before="450" w:after="450" w:line="312" w:lineRule="auto"/>
      </w:pPr>
      <w:r>
        <w:rPr>
          <w:rFonts w:ascii="宋体" w:hAnsi="宋体" w:eastAsia="宋体" w:cs="宋体"/>
          <w:color w:val="000"/>
          <w:sz w:val="28"/>
          <w:szCs w:val="28"/>
        </w:rPr>
        <w:t xml:space="preserve">　　6、在持续和发挥先进性方面，对时时处处持续先进性这根“弦”绷得不够紧，降低了对自己的要求和标准，满足于过得去、差不多。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共产党员最初的理想信念，我作为一名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习近平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1.本人没有在服务企业、服务客商中存在吃拿卡要、推诿扯皮、敷衍塞责等情形;</w:t>
      </w:r>
    </w:p>
    <w:p>
      <w:pPr>
        <w:ind w:left="0" w:right="0" w:firstLine="560"/>
        <w:spacing w:before="450" w:after="450" w:line="312" w:lineRule="auto"/>
      </w:pPr>
      <w:r>
        <w:rPr>
          <w:rFonts w:ascii="宋体" w:hAnsi="宋体" w:eastAsia="宋体" w:cs="宋体"/>
          <w:color w:val="000"/>
          <w:sz w:val="28"/>
          <w:szCs w:val="28"/>
        </w:rPr>
        <w:t xml:space="preserve">　　2.本人及家属都有参与村(社区)志愿服务;</w:t>
      </w:r>
    </w:p>
    <w:p>
      <w:pPr>
        <w:ind w:left="0" w:right="0" w:firstLine="560"/>
        <w:spacing w:before="450" w:after="450" w:line="312" w:lineRule="auto"/>
      </w:pPr>
      <w:r>
        <w:rPr>
          <w:rFonts w:ascii="宋体" w:hAnsi="宋体" w:eastAsia="宋体" w:cs="宋体"/>
          <w:color w:val="000"/>
          <w:sz w:val="28"/>
          <w:szCs w:val="28"/>
        </w:rPr>
        <w:t xml:space="preserve">　　3.本人及家属没有乱停车、乱堆放、乱丢垃圾、侵占公共资源等情形;</w:t>
      </w:r>
    </w:p>
    <w:p>
      <w:pPr>
        <w:ind w:left="0" w:right="0" w:firstLine="560"/>
        <w:spacing w:before="450" w:after="450" w:line="312" w:lineRule="auto"/>
      </w:pPr>
      <w:r>
        <w:rPr>
          <w:rFonts w:ascii="宋体" w:hAnsi="宋体" w:eastAsia="宋体" w:cs="宋体"/>
          <w:color w:val="000"/>
          <w:sz w:val="28"/>
          <w:szCs w:val="28"/>
        </w:rPr>
        <w:t xml:space="preserve">　　4.本人及家属都有礼让斑马线、遵守交通信号灯;</w:t>
      </w:r>
    </w:p>
    <w:p>
      <w:pPr>
        <w:ind w:left="0" w:right="0" w:firstLine="560"/>
        <w:spacing w:before="450" w:after="450" w:line="312" w:lineRule="auto"/>
      </w:pPr>
      <w:r>
        <w:rPr>
          <w:rFonts w:ascii="宋体" w:hAnsi="宋体" w:eastAsia="宋体" w:cs="宋体"/>
          <w:color w:val="000"/>
          <w:sz w:val="28"/>
          <w:szCs w:val="28"/>
        </w:rPr>
        <w:t xml:space="preserve">　　5.本人及家属都孝敬父母、邻里和睦;</w:t>
      </w:r>
    </w:p>
    <w:p>
      <w:pPr>
        <w:ind w:left="0" w:right="0" w:firstLine="560"/>
        <w:spacing w:before="450" w:after="450" w:line="312" w:lineRule="auto"/>
      </w:pPr>
      <w:r>
        <w:rPr>
          <w:rFonts w:ascii="宋体" w:hAnsi="宋体" w:eastAsia="宋体" w:cs="宋体"/>
          <w:color w:val="000"/>
          <w:sz w:val="28"/>
          <w:szCs w:val="28"/>
        </w:rPr>
        <w:t xml:space="preserve">　　6.本人及家属没有非法集资、拒不履行法定义务等失信行为;</w:t>
      </w:r>
    </w:p>
    <w:p>
      <w:pPr>
        <w:ind w:left="0" w:right="0" w:firstLine="560"/>
        <w:spacing w:before="450" w:after="450" w:line="312" w:lineRule="auto"/>
      </w:pPr>
      <w:r>
        <w:rPr>
          <w:rFonts w:ascii="宋体" w:hAnsi="宋体" w:eastAsia="宋体" w:cs="宋体"/>
          <w:color w:val="000"/>
          <w:sz w:val="28"/>
          <w:szCs w:val="28"/>
        </w:rPr>
        <w:t xml:space="preserve">　　7.本人及亲属没有一户多宅、违章建筑未拆除等情形;</w:t>
      </w:r>
    </w:p>
    <w:p>
      <w:pPr>
        <w:ind w:left="0" w:right="0" w:firstLine="560"/>
        <w:spacing w:before="450" w:after="450" w:line="312" w:lineRule="auto"/>
      </w:pPr>
      <w:r>
        <w:rPr>
          <w:rFonts w:ascii="宋体" w:hAnsi="宋体" w:eastAsia="宋体" w:cs="宋体"/>
          <w:color w:val="000"/>
          <w:sz w:val="28"/>
          <w:szCs w:val="28"/>
        </w:rPr>
        <w:t xml:space="preserve">　　8.本人没有参与、纵容亲属或怂恿他人非法上访;</w:t>
      </w:r>
    </w:p>
    <w:p>
      <w:pPr>
        <w:ind w:left="0" w:right="0" w:firstLine="560"/>
        <w:spacing w:before="450" w:after="450" w:line="312" w:lineRule="auto"/>
      </w:pPr>
      <w:r>
        <w:rPr>
          <w:rFonts w:ascii="宋体" w:hAnsi="宋体" w:eastAsia="宋体" w:cs="宋体"/>
          <w:color w:val="000"/>
          <w:sz w:val="28"/>
          <w:szCs w:val="28"/>
        </w:rPr>
        <w:t xml:space="preserve">　　9.本人及亲属没有参与法轮功、“全能神”等邪教及封建迷信活动;</w:t>
      </w:r>
    </w:p>
    <w:p>
      <w:pPr>
        <w:ind w:left="0" w:right="0" w:firstLine="560"/>
        <w:spacing w:before="450" w:after="450" w:line="312" w:lineRule="auto"/>
      </w:pPr>
      <w:r>
        <w:rPr>
          <w:rFonts w:ascii="宋体" w:hAnsi="宋体" w:eastAsia="宋体" w:cs="宋体"/>
          <w:color w:val="000"/>
          <w:sz w:val="28"/>
          <w:szCs w:val="28"/>
        </w:rPr>
        <w:t xml:space="preserve">　　10.本人及亲属没有阻挠重大项目推进、重点工程施工等情形;</w:t>
      </w:r>
    </w:p>
    <w:p>
      <w:pPr>
        <w:ind w:left="0" w:right="0" w:firstLine="560"/>
        <w:spacing w:before="450" w:after="450" w:line="312" w:lineRule="auto"/>
      </w:pPr>
      <w:r>
        <w:rPr>
          <w:rFonts w:ascii="宋体" w:hAnsi="宋体" w:eastAsia="宋体" w:cs="宋体"/>
          <w:color w:val="000"/>
          <w:sz w:val="28"/>
          <w:szCs w:val="28"/>
        </w:rPr>
        <w:t xml:space="preserve">　　11.本人及家属都严格落实《关于开展党员干部、公职人员物业费缴纳和不文明行为自查自纠专项行动的通知》有关规定，按期缴纳物业费、没有在小区饲养活禽、没有不按规定养犬、毁绿种菜和其它文件中需整改的不文明行为;</w:t>
      </w:r>
    </w:p>
    <w:p>
      <w:pPr>
        <w:ind w:left="0" w:right="0" w:firstLine="560"/>
        <w:spacing w:before="450" w:after="450" w:line="312" w:lineRule="auto"/>
      </w:pPr>
      <w:r>
        <w:rPr>
          <w:rFonts w:ascii="宋体" w:hAnsi="宋体" w:eastAsia="宋体" w:cs="宋体"/>
          <w:color w:val="000"/>
          <w:sz w:val="28"/>
          <w:szCs w:val="28"/>
        </w:rPr>
        <w:t xml:space="preserve">　　12.本人及亲属是带头签订征迁或房屋收购协议;</w:t>
      </w:r>
    </w:p>
    <w:p>
      <w:pPr>
        <w:ind w:left="0" w:right="0" w:firstLine="560"/>
        <w:spacing w:before="450" w:after="450" w:line="312" w:lineRule="auto"/>
      </w:pPr>
      <w:r>
        <w:rPr>
          <w:rFonts w:ascii="宋体" w:hAnsi="宋体" w:eastAsia="宋体" w:cs="宋体"/>
          <w:color w:val="000"/>
          <w:sz w:val="28"/>
          <w:szCs w:val="28"/>
        </w:rPr>
        <w:t xml:space="preserve">　　13.本人及家属没有在居家或经营中侵占公共空间;</w:t>
      </w:r>
    </w:p>
    <w:p>
      <w:pPr>
        <w:ind w:left="0" w:right="0" w:firstLine="560"/>
        <w:spacing w:before="450" w:after="450" w:line="312" w:lineRule="auto"/>
      </w:pPr>
      <w:r>
        <w:rPr>
          <w:rFonts w:ascii="宋体" w:hAnsi="宋体" w:eastAsia="宋体" w:cs="宋体"/>
          <w:color w:val="000"/>
          <w:sz w:val="28"/>
          <w:szCs w:val="28"/>
        </w:rPr>
        <w:t xml:space="preserve">　　14.本人及家属没有参与赌博;</w:t>
      </w:r>
    </w:p>
    <w:p>
      <w:pPr>
        <w:ind w:left="0" w:right="0" w:firstLine="560"/>
        <w:spacing w:before="450" w:after="450" w:line="312" w:lineRule="auto"/>
      </w:pPr>
      <w:r>
        <w:rPr>
          <w:rFonts w:ascii="宋体" w:hAnsi="宋体" w:eastAsia="宋体" w:cs="宋体"/>
          <w:color w:val="000"/>
          <w:sz w:val="28"/>
          <w:szCs w:val="28"/>
        </w:rPr>
        <w:t xml:space="preserve">　　15.本人及家属敢与违法违规现象作斗争。</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党中央集中统一领导的若干规定》、中央八项定及实施细则，对照省委实施办法，对照初心和使命，深入查找存在的突出问题，深刻地进行自我剖析。现对照裣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护以习近平同志为核心的党中央权威和集中统一领导方面。能够牢固树立“四个识”，自觉在政治上维护核心、情感上拥戴核心、行动上紧跟核心。按照学懂、弄通、做实的要求，深刻学习领会十九大精神和习近平新时代中国特色社会主义思想，能够时时、处处、事事向党中央看齐，向习总书记看齐。但查摆自身，还还存在一些问题。是在学习贯彻习近平新时代中国特色社会主义思想、十九大精神的过程中，没有完全把自己摆进去，把责任摆进去，把把工作摆进去，情感认同转化为理性自觉还有差距。二是在落实习近平新时代中国特色社会主义思想与xx发展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而。维护政治纪律和政治规矩态度不坚决。个别班子成员对在社会上听到的一些损害党的形象和威信的言行，对与党中央、省委党委和市委部署要求不一致的言论特别是对错误的政治言论，不敢亮剑，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每天面对的都是难事、琐事、操心的事。面对根巨然重的工作任务，畏难厌战情有时在班子成员中或多或少的存在。缺少了拼搏的劲头，做事有满现状，比上不足比下有余的想法。“官本位”思想的影响依然存在，做群众工作怕麻烦、图省事，解决群众诉求抓得不够紧，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有在要求不严、忽略细节现象，个别班子点员乐思想依然存在，勤俭干事的意识有所弱化，主观上放松了艰苦奋斗这根弦，有时还存在“公权私用超标接待现象。一些班子成员带头树立良好家风的意识不够，没有带头注重家庭、家教、家风，原洁修身，清正齐家;不断提升道德境界，追求高尚情操，加强自我約東做到公私分明，自觉接受群众監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局党委班子全体虽然合党委中心组集中学习了最新上级会议及政策法规精神，但是对中国特色社会主义的经典著作学习较少：班子成个人自学中存在实用主义，往是上级要求学什么，开展工作雷要什么，就针对性开展学习，致使理论学习缺乏逹续性，系统性、全面性，没能与时俱进提升班子成员的政治理论素养，致使有的班子成员在“四个自信”上不够坚定。二是党生修养严度不够。对实现共产主义远大理想的长期性、复杂性，艰巨性认只不足，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定差距。三是政治认识高度不够，对新时期党面临的“四大危验”“四大考验”认识不深，对一些敏感问题，特别是意识形态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党章》《准则》《条例》的系统研学，对政治纪律和政治规矩没有敛到“内化于心，外化于行”，有时认为自已只要在思想行动上与党的要求保持一致就行了，忽略了作为一名党员領导干部要以上率下、模范行。二是发扬民主不够充分。有的同志对民主集中制的认识不足，全局意识还不够强，没有履行好民主参谋、协助决策的作用，在党委会议上，只关心自已分管的领域，对不直接分管的工作发表意见不主动，不充分，发表意见“随大流”，多数时“没意见\"，没有充分发挥民主块策制度作用。三是执行制度不够严格。一些时候由于工作紧，急，没冇严格执行落实请示报告制度：平时工作中，对于个人重大项的变动疏于及时请示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2024-11-08T21:18:30+08:00</dcterms:created>
  <dcterms:modified xsi:type="dcterms:W3CDTF">2024-11-08T21:18:30+08:00</dcterms:modified>
</cp:coreProperties>
</file>

<file path=docProps/custom.xml><?xml version="1.0" encoding="utf-8"?>
<Properties xmlns="http://schemas.openxmlformats.org/officeDocument/2006/custom-properties" xmlns:vt="http://schemas.openxmlformats.org/officeDocument/2006/docPropsVTypes"/>
</file>