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信仰宗教参与宗教个人对照检查材料集合5篇</w:t>
      </w:r>
      <w:bookmarkEnd w:id="1"/>
    </w:p>
    <w:p>
      <w:pPr>
        <w:jc w:val="center"/>
        <w:spacing w:before="0" w:after="450"/>
      </w:pPr>
      <w:r>
        <w:rPr>
          <w:rFonts w:ascii="Arial" w:hAnsi="Arial" w:eastAsia="Arial" w:cs="Arial"/>
          <w:color w:val="999999"/>
          <w:sz w:val="20"/>
          <w:szCs w:val="20"/>
        </w:rPr>
        <w:t xml:space="preserve">来源：网络  作者：轻吟低唱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宗教是联系人与神祇或超自然、神圣存在的文化体系，属于社会特殊意识形态。下面是小编为大家整理的信仰宗教参与宗教个人对照检查材料集合5篇，欢迎大家借鉴与参考，希望对大家有所帮助。信仰宗教参与宗教个人对照检查材料篇1　　按照教育工委关于召开不准共...</w:t>
      </w:r>
    </w:p>
    <w:p>
      <w:pPr>
        <w:ind w:left="0" w:right="0" w:firstLine="560"/>
        <w:spacing w:before="450" w:after="450" w:line="312" w:lineRule="auto"/>
      </w:pPr>
      <w:r>
        <w:rPr>
          <w:rFonts w:ascii="宋体" w:hAnsi="宋体" w:eastAsia="宋体" w:cs="宋体"/>
          <w:color w:val="000"/>
          <w:sz w:val="28"/>
          <w:szCs w:val="28"/>
        </w:rPr>
        <w:t xml:space="preserve">宗教是联系人与神祇或超自然、神圣存在的文化体系，属于社会特殊意识形态。下面是小编为大家整理的信仰宗教参与宗教个人对照检查材料集合5篇，欢迎大家借鉴与参考，希望对大家有所帮助。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2024-09-20T11:09:11+08:00</dcterms:created>
  <dcterms:modified xsi:type="dcterms:W3CDTF">2024-09-20T11:09:11+08:00</dcterms:modified>
</cp:coreProperties>
</file>

<file path=docProps/custom.xml><?xml version="1.0" encoding="utf-8"?>
<Properties xmlns="http://schemas.openxmlformats.org/officeDocument/2006/custom-properties" xmlns:vt="http://schemas.openxmlformats.org/officeDocument/2006/docPropsVTypes"/>
</file>