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2024年党员问题整改清单6篇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按照“四个对照”、“四个找一找”的要求，本人进行了深刻的自我检视剖析，明确了今后努力方向和整改措施。通过学习，树牢“四个意识”，增强“四个自信”，对党忠诚老实、光明磊落，坚决抵制社会不良风气、不正之风，用行动践行党员的模范带头作用。以下是为...</w:t>
      </w:r>
    </w:p>
    <w:p>
      <w:pPr>
        <w:ind w:left="0" w:right="0" w:firstLine="560"/>
        <w:spacing w:before="450" w:after="450" w:line="312" w:lineRule="auto"/>
      </w:pPr>
      <w:r>
        <w:rPr>
          <w:rFonts w:ascii="宋体" w:hAnsi="宋体" w:eastAsia="宋体" w:cs="宋体"/>
          <w:color w:val="000"/>
          <w:sz w:val="28"/>
          <w:szCs w:val="28"/>
        </w:rPr>
        <w:t xml:space="preserve">按照“四个对照”、“四个找一找”的要求，本人进行了深刻的自我检视剖析，明确了今后努力方向和整改措施。通过学习，树牢“四个意识”，增强“四个自信”，对党忠诚老实、光明磊落，坚决抵制社会不良风气、不正之风，用行动践行党员的模范带头作用。以下是为大家整理的2024年党员问题整改清单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2024年党员问题整改清单篇2</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2024年党员问题整改清单篇3</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2024年党员问题整改清单篇4</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2024年党员问题整改清单篇5</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2024年党员问题整改清单篇6</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2024-10-06T05:55:00+08:00</dcterms:created>
  <dcterms:modified xsi:type="dcterms:W3CDTF">2024-10-06T05:55:00+08:00</dcterms:modified>
</cp:coreProperties>
</file>

<file path=docProps/custom.xml><?xml version="1.0" encoding="utf-8"?>
<Properties xmlns="http://schemas.openxmlformats.org/officeDocument/2006/custom-properties" xmlns:vt="http://schemas.openxmlformats.org/officeDocument/2006/docPropsVTypes"/>
</file>