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发挥政治功能和组织力方面存在的问题范文精选11篇</w:t>
      </w:r>
      <w:bookmarkEnd w:id="1"/>
    </w:p>
    <w:p>
      <w:pPr>
        <w:jc w:val="center"/>
        <w:spacing w:before="0" w:after="450"/>
      </w:pPr>
      <w:r>
        <w:rPr>
          <w:rFonts w:ascii="Arial" w:hAnsi="Arial" w:eastAsia="Arial" w:cs="Arial"/>
          <w:color w:val="999999"/>
          <w:sz w:val="20"/>
          <w:szCs w:val="20"/>
        </w:rPr>
        <w:t xml:space="preserve">来源：网络  作者：翠竹清韵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发挥政治功能和组织力方面存在的问题范文(精选11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发挥政治功能和组织力方面存在的问题1</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发挥政治功能和组织力方面存在的问题3</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发挥政治功能和组织力方面存在的问题4</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w:t>
      </w:r>
    </w:p>
    <w:p>
      <w:pPr>
        <w:ind w:left="0" w:right="0" w:firstLine="560"/>
        <w:spacing w:before="450" w:after="450" w:line="312" w:lineRule="auto"/>
      </w:pPr>
      <w:r>
        <w:rPr>
          <w:rFonts w:ascii="宋体" w:hAnsi="宋体" w:eastAsia="宋体" w:cs="宋体"/>
          <w:color w:val="000"/>
          <w:sz w:val="28"/>
          <w:szCs w:val="28"/>
        </w:rPr>
        <w:t xml:space="preserve">　　自觉增强大局意识，站在党和国家大局上、站在本县发展上想问题、作决策、办事情;</w:t>
      </w:r>
    </w:p>
    <w:p>
      <w:pPr>
        <w:ind w:left="0" w:right="0" w:firstLine="560"/>
        <w:spacing w:before="450" w:after="450" w:line="312" w:lineRule="auto"/>
      </w:pPr>
      <w:r>
        <w:rPr>
          <w:rFonts w:ascii="宋体" w:hAnsi="宋体" w:eastAsia="宋体" w:cs="宋体"/>
          <w:color w:val="000"/>
          <w:sz w:val="28"/>
          <w:szCs w:val="28"/>
        </w:rPr>
        <w:t xml:space="preserve">　　自觉增强核心意识，坚决维护习近平同志在党中央和全党的核心地位，以实际行动全面贯彻习近平新时代中国特色社会主义思想;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发挥政治功能和组织力方面存在的问题6</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发挥政治功能和组织力方面存在的问题7</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 ,全面贯彻党的政治路线，坚持新时代党的建设总要求和党的组织路线,不折不扣地贯彻落实中央决策部署和习近平总书记关于文物保护工作的重要论述,认真贯彻落实省委、市委、文广新局党组决策部署, 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 ,了解群众疾苦,解决群众实际困难。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 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发挥政治功能和组织力方面存在的问题8</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发挥政治功能和组织力方面存在的问题9</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发挥政治功能和组织力方面存在的问题10</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发挥政治功能和组织力方面存在的问题11</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2024-09-20T12:35:05+08:00</dcterms:created>
  <dcterms:modified xsi:type="dcterms:W3CDTF">2024-09-20T12:35:05+08:00</dcterms:modified>
</cp:coreProperties>
</file>

<file path=docProps/custom.xml><?xml version="1.0" encoding="utf-8"?>
<Properties xmlns="http://schemas.openxmlformats.org/officeDocument/2006/custom-properties" xmlns:vt="http://schemas.openxmlformats.org/officeDocument/2006/docPropsVTypes"/>
</file>