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民主生活会对照检查材料8篇</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告诫示意。《旧唐书·儒学传上·罗道琮》：“ 道琮 设祭恸哭，告以欲与俱归之意，若有灵者，幸相警示。以下是小编整理的民主生活会对照检查材料【八篇】，仅供参考，大家一起来看看吧。民主生活会对照检查材料1　　按照市委关于召开2024年民主生活会的...</w:t>
      </w:r>
    </w:p>
    <w:p>
      <w:pPr>
        <w:ind w:left="0" w:right="0" w:firstLine="560"/>
        <w:spacing w:before="450" w:after="450" w:line="312" w:lineRule="auto"/>
      </w:pPr>
      <w:r>
        <w:rPr>
          <w:rFonts w:ascii="宋体" w:hAnsi="宋体" w:eastAsia="宋体" w:cs="宋体"/>
          <w:color w:val="000"/>
          <w:sz w:val="28"/>
          <w:szCs w:val="28"/>
        </w:rPr>
        <w:t xml:space="preserve">告诫示意。《旧唐书·儒学传上·罗道琮》：“ 道琮 设祭恸哭，告以欲与俱归之意，若有灵者，幸相警示。以下是小编整理的民主生活会对照检查材料【八篇】，仅供参考，大家一起来看看吧。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民主生活会对照检查材料6</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民主生活会对照检查材料8</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2024-09-20T17:05:09+08:00</dcterms:created>
  <dcterms:modified xsi:type="dcterms:W3CDTF">2024-09-20T17:05:09+08:00</dcterms:modified>
</cp:coreProperties>
</file>

<file path=docProps/custom.xml><?xml version="1.0" encoding="utf-8"?>
<Properties xmlns="http://schemas.openxmlformats.org/officeDocument/2006/custom-properties" xmlns:vt="http://schemas.openxmlformats.org/officeDocument/2006/docPropsVTypes"/>
</file>