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党委班子在做到“两个维护”方面存在的问题6篇</w:t>
      </w:r>
      <w:bookmarkEnd w:id="1"/>
    </w:p>
    <w:p>
      <w:pPr>
        <w:jc w:val="center"/>
        <w:spacing w:before="0" w:after="450"/>
      </w:pPr>
      <w:r>
        <w:rPr>
          <w:rFonts w:ascii="Arial" w:hAnsi="Arial" w:eastAsia="Arial" w:cs="Arial"/>
          <w:color w:val="999999"/>
          <w:sz w:val="20"/>
          <w:szCs w:val="20"/>
        </w:rPr>
        <w:t xml:space="preserve">来源：网络  作者：天地有情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两个维护”是指坚决维护习近平总书记党中央的核心、全党的核心地位，坚决维护党中央权威和集中统一领导。带头做到“两个维护”，是加强中央和国家机关党的建设的首要任务。以下是小编收集整理的党委班子在做到“两个维护”方面存在的问题【6篇】，仅供参考...</w:t>
      </w:r>
    </w:p>
    <w:p>
      <w:pPr>
        <w:ind w:left="0" w:right="0" w:firstLine="560"/>
        <w:spacing w:before="450" w:after="450" w:line="312" w:lineRule="auto"/>
      </w:pPr>
      <w:r>
        <w:rPr>
          <w:rFonts w:ascii="宋体" w:hAnsi="宋体" w:eastAsia="宋体" w:cs="宋体"/>
          <w:color w:val="000"/>
          <w:sz w:val="28"/>
          <w:szCs w:val="28"/>
        </w:rPr>
        <w:t xml:space="preserve">“两个维护”是指坚决维护习近平总书记党中央的核心、全党的核心地位，坚决维护党中央权威和集中统一领导。带头做到“两个维护”，是加强中央和国家机关党的建设的首要任务。以下是小编收集整理的党委班子在做到“两个维护”方面存在的问题【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【篇2】党委班子在做到“两个维护”方面存在的问题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两个维护”学习实践活动是今年市委、市政府部署的中心工作之一，维护社会公平正义是政府的固有职责，维护社会公共秩序也是公民的应尽义务,这个问题已经成为当前政府的工作重点，也是公民关注的热点。通过学习易练红书记关于两个维护的重要讲话，我更加深刻理解了“两个维护”活动的必要性和重要性，结合我局的实际，着眼于社会综合治理的工作要求，对照自身存在的“业务不精，理论不高”、创新意识缺乏等不足，形成心得体会如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学习意识。作为一名年轻森林公安工作者，我深刻认识到学习是增强素质、提升能力的重要途径，通过学习“两个维护”，我们要深刻认识自己意识上和工作上的不足，对照标准找差距，对照榜样找差距，把学习作为一种政治责任、一种精神追求，作为履行职责的第一需求，学习政治理论、业务知识以及科技、文化、法律、管理等知识，将学习精神贯穿活动始终，提高自己的思想境界，不断开阔眼界、开阔思路、开阔胸襟，并把学习成果切实转化为谋划工作的思路、促进工作的措施、领导工作的本领，切实增强解决实际问题、化解复杂矛盾的本领。并最终通过不断的学习，将“两个维护”转变为自觉意识，形成日趋完善的人生观、世界观，进一步坚定全心全意为人民服务的思想信念。</w:t>
      </w:r>
    </w:p>
    <w:p>
      <w:pPr>
        <w:ind w:left="0" w:right="0" w:firstLine="560"/>
        <w:spacing w:before="450" w:after="450" w:line="312" w:lineRule="auto"/>
      </w:pPr>
      <w:r>
        <w:rPr>
          <w:rFonts w:ascii="宋体" w:hAnsi="宋体" w:eastAsia="宋体" w:cs="宋体"/>
          <w:color w:val="000"/>
          <w:sz w:val="28"/>
          <w:szCs w:val="28"/>
        </w:rPr>
        <w:t xml:space="preserve">　　学习“两个维护”，切实增强法制观念。作为一个执法工作者必须有着严格执法、正确履行职责的思想基础。通俗的讲就是要发自内心地尊重法律，自觉遵守和服从法律，进而做到严格执行法律，维护法律的权威与尊严。因此，我一定要努力培养尊重和信仰法律的思想意识，做到不仅学法、懂法，而且又能自觉依法办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公正办事意识。“两个维护”就是要以提高执法公信力为目标，以人民群众普遍关注的问题为突破口，建立健全公正廉洁执法的长效机制，全面规范执法行为，加强执法监督、营造公正高效执法环境。因此，我们劳动监察人员更要深刻认识“两个维护”的重大意义，增强公正办事意识，认认真真、扎扎实实地将“两个维护”的重大意义融入思想里、行动中。森林公安作为一个管理林区秩序的公安有着与地方公安不同的地方，它是千万林农的保护神，如果我们作为其中的一员不严格按法律办事，就会引发社会矛盾，这不但损害了公平正义，影响了公共秩序，而且一定程度上助长了不正之风，败坏了社会风气。</w:t>
      </w:r>
    </w:p>
    <w:p>
      <w:pPr>
        <w:ind w:left="0" w:right="0" w:firstLine="560"/>
        <w:spacing w:before="450" w:after="450" w:line="312" w:lineRule="auto"/>
      </w:pPr>
      <w:r>
        <w:rPr>
          <w:rFonts w:ascii="黑体" w:hAnsi="黑体" w:eastAsia="黑体" w:cs="黑体"/>
          <w:color w:val="000000"/>
          <w:sz w:val="36"/>
          <w:szCs w:val="36"/>
          <w:b w:val="1"/>
          <w:bCs w:val="1"/>
        </w:rPr>
        <w:t xml:space="preserve">【篇3】党委班子在做到“两个维护”方面存在的问题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【篇4】党委班子在做到“两个维护”方面存在的问题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为贯彻落实党中央、国务院关于生态环保督察的重要决策部署，20-年7月15日至8月15日，中央第七环境保护督察组进驻云南开展环境保护督察(以下称“生态环保督察”);20-年7月6日至7月20日，云南省委、省政府第三生态环保督察组督察迪庆州。</w:t>
      </w:r>
    </w:p>
    <w:p>
      <w:pPr>
        <w:ind w:left="0" w:right="0" w:firstLine="560"/>
        <w:spacing w:before="450" w:after="450" w:line="312" w:lineRule="auto"/>
      </w:pPr>
      <w:r>
        <w:rPr>
          <w:rFonts w:ascii="宋体" w:hAnsi="宋体" w:eastAsia="宋体" w:cs="宋体"/>
          <w:color w:val="000"/>
          <w:sz w:val="28"/>
          <w:szCs w:val="28"/>
        </w:rPr>
        <w:t xml:space="preserve">　　迪庆州委、州政府高度重视，从巩固党的执政地位、事关全州发展大局的高度，把督察反馈问题整改作为重点工作，分别认真制定整改方案，明确整改要求，落实整改措施，坚决扛起生态文明建设的政治责任，深化生态环境保护党政同责和一岗双责。全州各级各部门深刻把握问题导向，各司其职，各负其责，精心组织，周密安排，按照“一个问题、一套方案、一名责任人、一抓到底”的要求，逐项细化针对性强的阶段性整改工作措施，盯紧问题，精准整改。20-年，州委常委会、州政府常务会专题研究部署整改工作会议各2次;州政府组织召开专题会议7次、开展专项督导工作7次;州委、州政府在6月及10月先后两次开展专项督察，除督察中央和省级反馈问题整改外，对州委八届三次全会精神贯彻落实进行专项督查，同步推进生态环境领域自检自查及问题整改工作。</w:t>
      </w:r>
    </w:p>
    <w:p>
      <w:pPr>
        <w:ind w:left="0" w:right="0" w:firstLine="560"/>
        <w:spacing w:before="450" w:after="450" w:line="312" w:lineRule="auto"/>
      </w:pPr>
      <w:r>
        <w:rPr>
          <w:rFonts w:ascii="宋体" w:hAnsi="宋体" w:eastAsia="宋体" w:cs="宋体"/>
          <w:color w:val="000"/>
          <w:sz w:val="28"/>
          <w:szCs w:val="28"/>
        </w:rPr>
        <w:t xml:space="preserve">　　全州生态环境执法工作围绕大气、水、土壤及社会关注度高的问题采取专项督查、明察暗访、挂牌督办、专案盯办等方式，加强督促检查跟踪问效，确保整改工作有序、有力推进，坚决杜绝敷衍整改、表面整改、假装整改。提升了全州上下加强生态环境保护、推动绿色发展的意识，一批突出生态环境问题得到解决，整改工作取得好成效。中央生态环保督察反馈意见涉及迪庆州的整改任务有23项，已完成16项，达到序时进度7项。省级生态环保督察反馈的19个方面44项问题，已完成24项，达到时序进度17项，未达时序进度3项。</w:t>
      </w:r>
    </w:p>
    <w:p>
      <w:pPr>
        <w:ind w:left="0" w:right="0" w:firstLine="560"/>
        <w:spacing w:before="450" w:after="450" w:line="312" w:lineRule="auto"/>
      </w:pPr>
      <w:r>
        <w:rPr>
          <w:rFonts w:ascii="宋体" w:hAnsi="宋体" w:eastAsia="宋体" w:cs="宋体"/>
          <w:color w:val="000"/>
          <w:sz w:val="28"/>
          <w:szCs w:val="28"/>
        </w:rPr>
        <w:t xml:space="preserve">　　同时迪庆州强化监督执纪问责“四种形态”，严格生态环境保护责任追究，对各类环境违纪违规行为实行“零容忍”，对责任不落实、监管不到位等失职失责行为依纪依规严肃追究责任，典型问题及时通报曝光，依据《党政领导干部生态环境损害责任追究办法(试行)》、《云南省党政领导干部问责办法(试行)》等有关规定，州委、州政府20-年9月通报了省级生态环保督察责任追究情况，对3名分管副县(市)长、6名局长(含原局长2名)、1名党委书记、4个主责单位进行了追责。共计约谈5人次、问责6人次、对1个单位责令作出书面检查、由州纪委监委对3个单位下达整改《监察建议书》。</w:t>
      </w:r>
    </w:p>
    <w:p>
      <w:pPr>
        <w:ind w:left="0" w:right="0" w:firstLine="560"/>
        <w:spacing w:before="450" w:after="450" w:line="312" w:lineRule="auto"/>
      </w:pPr>
      <w:r>
        <w:rPr>
          <w:rFonts w:ascii="宋体" w:hAnsi="宋体" w:eastAsia="宋体" w:cs="宋体"/>
          <w:color w:val="000"/>
          <w:sz w:val="28"/>
          <w:szCs w:val="28"/>
        </w:rPr>
        <w:t xml:space="preserve">　　20-年6月5日至7月5日，中央第六生态环保督察组对云南省第一轮中央生态环保督察整改情况开展“回头看”期间，迪庆州及时制定工作方案;成立以州委书记、州长为组长的工作领导小组，下设8个专项工作组。结合《云南省贯彻落实中央环境保护督察反馈意见问题整改总体方案》，逐条逐项对整改落实情况进行梳理，查缺补漏，按照“问题不查清不放过、整改不到位不放过、责任不落实不放过、群众不满意不放过”的原则，加大生态环境监管力度;对督察组转办的问题，以最严的要求、最实的举措，列出任务清单，明确责任主体，要求限期完成整改任务，全力以赴做好边督边改工作。期间，全州收到9起转办件已办结9起(其中属实2起、部分属实4起、不属实3起);已办结案件中立行立改6起、长期整改3起;立案1起、责令整改4起、下达处罚决定书1份、处罚金额5万元;州纪委监委对相关部门提醒谈话5人。</w:t>
      </w:r>
    </w:p>
    <w:p>
      <w:pPr>
        <w:ind w:left="0" w:right="0" w:firstLine="560"/>
        <w:spacing w:before="450" w:after="450" w:line="312" w:lineRule="auto"/>
      </w:pPr>
      <w:r>
        <w:rPr>
          <w:rFonts w:ascii="宋体" w:hAnsi="宋体" w:eastAsia="宋体" w:cs="宋体"/>
          <w:color w:val="000"/>
          <w:sz w:val="28"/>
          <w:szCs w:val="28"/>
        </w:rPr>
        <w:t xml:space="preserve">　　在整改过程中，迪庆州对中央生态环保督察组反馈的“碧塔海自然保护区旅游活动过度问题”坚决做到立行立改，精准整改。州人民政府印发了《关于云南碧塔海省级自然保护区核心区、缓冲区旅游活动整改工作的决定》;部门积极联动及时将碧塔海游船移出;拆除了码头浮桶、钢架、固定桩等设施;关停了弥里塘餐厅;将进入碧塔海省级自然保护区核心区、缓冲区、实验区的勒子坪垭口(弥里塘垭口)、岗擦坝贡卡、马鞍山(海头)、崩土(海尾)道路关闭，并设立警示牌，安排专人设卡值守。督察组于20-年10月22日向云南省委、省政府进行反馈，其中指出“-州积极整改碧塔海省级自然保护区违规旅游问题，全面停止核心区、缓冲区范围内旅游活动”，肯定了迪庆州贯彻落实党中央、国务院关于生态环保督察的重要决策部署，认真贯彻落实**视察云南时的重要指示精神，牢固树立“四个意识”，将“两个维护”真正落实到行动上。</w:t>
      </w:r>
    </w:p>
    <w:p>
      <w:pPr>
        <w:ind w:left="0" w:right="0" w:firstLine="560"/>
        <w:spacing w:before="450" w:after="450" w:line="312" w:lineRule="auto"/>
      </w:pPr>
      <w:r>
        <w:rPr>
          <w:rFonts w:ascii="黑体" w:hAnsi="黑体" w:eastAsia="黑体" w:cs="黑体"/>
          <w:color w:val="000000"/>
          <w:sz w:val="36"/>
          <w:szCs w:val="36"/>
          <w:b w:val="1"/>
          <w:bCs w:val="1"/>
        </w:rPr>
        <w:t xml:space="preserve">【篇5】党委班子在做到“两个维护”方面存在的问题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【篇6】党委班子在做到“两个维护”方面存在的问题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1、修身不严的问题。</w:t>
      </w:r>
    </w:p>
    <w:p>
      <w:pPr>
        <w:ind w:left="0" w:right="0" w:firstLine="560"/>
        <w:spacing w:before="450" w:after="450" w:line="312" w:lineRule="auto"/>
      </w:pPr>
      <w:r>
        <w:rPr>
          <w:rFonts w:ascii="宋体" w:hAnsi="宋体" w:eastAsia="宋体" w:cs="宋体"/>
          <w:color w:val="000"/>
          <w:sz w:val="28"/>
          <w:szCs w:val="28"/>
        </w:rPr>
        <w:t xml:space="preserve">　　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修身不严，核心要解决好思想入党的问题。净化灵魂、提升修养，在党言党、为党兴党，是一个合格共·产·党员的终生追求，时刻都不能松懈。</w:t>
      </w:r>
    </w:p>
    <w:p>
      <w:pPr>
        <w:ind w:left="0" w:right="0" w:firstLine="560"/>
        <w:spacing w:before="450" w:after="450" w:line="312" w:lineRule="auto"/>
      </w:pPr>
      <w:r>
        <w:rPr>
          <w:rFonts w:ascii="宋体" w:hAnsi="宋体" w:eastAsia="宋体" w:cs="宋体"/>
          <w:color w:val="000"/>
          <w:sz w:val="28"/>
          <w:szCs w:val="28"/>
        </w:rPr>
        <w:t xml:space="preserve">　　2、用权不严的问题。</w:t>
      </w:r>
    </w:p>
    <w:p>
      <w:pPr>
        <w:ind w:left="0" w:right="0" w:firstLine="560"/>
        <w:spacing w:before="450" w:after="450" w:line="312" w:lineRule="auto"/>
      </w:pPr>
      <w:r>
        <w:rPr>
          <w:rFonts w:ascii="宋体" w:hAnsi="宋体" w:eastAsia="宋体" w:cs="宋体"/>
          <w:color w:val="000"/>
          <w:sz w:val="28"/>
          <w:szCs w:val="28"/>
        </w:rPr>
        <w:t xml:space="preserve">　　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有的用权办事超越了法律法规和政策边线，开“天窗”、留“暗门”、打“擦边球”;有的执法不公，以情代法，办关系案、人情案，等等。用权不严，核心要解决正确对待权力的问题。权力是一把双刃剑，为人民掌权、为事业用权，人民就满意，组织就认可;德不当位、为己弄权，党纪不答应，国法必严惩。敬畏权力、慎用权力，不仅关系干部自身价值的实现，而且关系干部的声名荣辱。</w:t>
      </w:r>
    </w:p>
    <w:p>
      <w:pPr>
        <w:ind w:left="0" w:right="0" w:firstLine="560"/>
        <w:spacing w:before="450" w:after="450" w:line="312" w:lineRule="auto"/>
      </w:pPr>
      <w:r>
        <w:rPr>
          <w:rFonts w:ascii="宋体" w:hAnsi="宋体" w:eastAsia="宋体" w:cs="宋体"/>
          <w:color w:val="000"/>
          <w:sz w:val="28"/>
          <w:szCs w:val="28"/>
        </w:rPr>
        <w:t xml:space="preserve">　　3、律己不严的问题。</w:t>
      </w:r>
    </w:p>
    <w:p>
      <w:pPr>
        <w:ind w:left="0" w:right="0" w:firstLine="560"/>
        <w:spacing w:before="450" w:after="450" w:line="312" w:lineRule="auto"/>
      </w:pPr>
      <w:r>
        <w:rPr>
          <w:rFonts w:ascii="宋体" w:hAnsi="宋体" w:eastAsia="宋体" w:cs="宋体"/>
          <w:color w:val="000"/>
          <w:sz w:val="28"/>
          <w:szCs w:val="28"/>
        </w:rPr>
        <w:t xml:space="preserve">　　主要表现为无视纪律，严人宽己，作风散漫，顶风违纪。有的纪律观念淡薄，工作该请示的不请示，该汇报的不汇报，我行我素;有的在单位找不到人，在基层也找不到人，游离于组织管理之外;有的把自己等同于一般群众，不该说的乱说，不该去的地方乱去;有的执行中央八项规定精神和省市有关规定不严格，无视党纪、心存侥幸，公款吃喝、公车私用等现象仍有发生，甚至有的践踏法纪，违法乱纪;有的庸懒散，玩物丧志，上班时间玩游戏、逛淘宝，下班后风花雪月，玩心不退，情趣低俗，躲着藏着、变着法子吃喝玩乐，等等。在律己方面，核心要解决讲规矩守纪律问题。纪律规矩对干部既是约束也是保护，走向违法犯罪的往往都是在纪律上撕开了口子，得一时一事之欢娱自在，往往会酿成终身遗恨、家庭悲剧。</w:t>
      </w:r>
    </w:p>
    <w:p>
      <w:pPr>
        <w:ind w:left="0" w:right="0" w:firstLine="560"/>
        <w:spacing w:before="450" w:after="450" w:line="312" w:lineRule="auto"/>
      </w:pPr>
      <w:r>
        <w:rPr>
          <w:rFonts w:ascii="宋体" w:hAnsi="宋体" w:eastAsia="宋体" w:cs="宋体"/>
          <w:color w:val="000"/>
          <w:sz w:val="28"/>
          <w:szCs w:val="28"/>
        </w:rPr>
        <w:t xml:space="preserve">　　4、谋事不实的问题。</w:t>
      </w:r>
    </w:p>
    <w:p>
      <w:pPr>
        <w:ind w:left="0" w:right="0" w:firstLine="560"/>
        <w:spacing w:before="450" w:after="450" w:line="312" w:lineRule="auto"/>
      </w:pPr>
      <w:r>
        <w:rPr>
          <w:rFonts w:ascii="宋体" w:hAnsi="宋体" w:eastAsia="宋体" w:cs="宋体"/>
          <w:color w:val="000"/>
          <w:sz w:val="28"/>
          <w:szCs w:val="28"/>
        </w:rPr>
        <w:t xml:space="preserve">　　主要表现为不求作为，不动脑筋，不肯学习，浮在面上。面对弛而不息的作风建设、清风劲吹的政治生态，有的抱怨“为官不易”“官不聊生”，没有了干劲;有的嘀咕“束手束脚”，丢了精气神;有的吐槽“多干惹事、不干没错”，玩起大撒把;有的对本职工作不懂行、不在行、不内行，谋划工作的任务交给副职，副职交给下属;有的学习紧迫感不强，面对当前知识的“保质期”越来越短，思想的“折旧率”越来越快，能力的“迭代率”越来越高的实际，仍习惯于“吃老本”，不愿学、不善学、不勤学、不深学、不真学，不善于学习研究新事物，面对经济发展新常态束手无策，对加快转型发展茫然无措;有的习惯以会议落实会议，以文件落实文件，坐在办公室里听汇报、看材料，即使搞调研也流于形式，蜻蜓点水、走马观花，看不到问题，提不出对策;有的弄虚作假，搞“形象工程”。谋事不实，核心要解决正确政绩观的问题。没有进取意识、科学精神、负责态度，不仅会贻误事业，最终也会害了干部自己。</w:t>
      </w:r>
    </w:p>
    <w:p>
      <w:pPr>
        <w:ind w:left="0" w:right="0" w:firstLine="560"/>
        <w:spacing w:before="450" w:after="450" w:line="312" w:lineRule="auto"/>
      </w:pPr>
      <w:r>
        <w:rPr>
          <w:rFonts w:ascii="宋体" w:hAnsi="宋体" w:eastAsia="宋体" w:cs="宋体"/>
          <w:color w:val="000"/>
          <w:sz w:val="28"/>
          <w:szCs w:val="28"/>
        </w:rPr>
        <w:t xml:space="preserve">　　5、创业不实的问题。</w:t>
      </w:r>
    </w:p>
    <w:p>
      <w:pPr>
        <w:ind w:left="0" w:right="0" w:firstLine="560"/>
        <w:spacing w:before="450" w:after="450" w:line="312" w:lineRule="auto"/>
      </w:pPr>
      <w:r>
        <w:rPr>
          <w:rFonts w:ascii="宋体" w:hAnsi="宋体" w:eastAsia="宋体" w:cs="宋体"/>
          <w:color w:val="000"/>
          <w:sz w:val="28"/>
          <w:szCs w:val="28"/>
        </w:rPr>
        <w:t xml:space="preserve">　　主要表现为境界不高，劲头不足，效率不快，落实不力。有的思想解放不够，思路跟不上时代，思想存在“代沟”，工作缺乏开拓性，不敢闯、不敢试、不敢创新;有的眼界不宽，缺乏信心，习惯于自己与自己比，认为经济发展进入新常态，再怎么干发展速度也上不去，再怎么干也超不过其他区县和部门，于是自甘落后、甘拜下风;有的工作标准不高，缺乏竞争意识，不善于在全市、全省、全国的大格局中找标杆、定目标，只求过得去、不求过得硬，拿不出实招硬招，创不出特色亮点;有的患得患失、不敢担当，遇事“难”字当头，遇难“退”字当先，碰到矛盾和问题要么东闪西躲，要么“击鼓传花”，抢着做易出政绩的事情，不愿做艰苦细致的工作;有的对要求部署的工作不是马上办、立即办，而是拖拖拉拉，推一推动一动，甚至推而不动;有的光部署、不落实，对工作推进过程中出现的问题，发现不及时、督导不及时、解决不及时;有的缺乏钉钉子精神，干工作三分钟热度，前紧后松，虎头蛇尾;有的“光打雷不下雨”，一些重点工作、重点项目长时间停留在规划中、停留在报告中，等等。创业不实，核心要解决自觉担当的问题。担当实干是领导干部的本色，没有担当实干就没有作为，一切美好的愿景都是浮云。</w:t>
      </w:r>
    </w:p>
    <w:p>
      <w:pPr>
        <w:ind w:left="0" w:right="0" w:firstLine="560"/>
        <w:spacing w:before="450" w:after="450" w:line="312" w:lineRule="auto"/>
      </w:pPr>
      <w:r>
        <w:rPr>
          <w:rFonts w:ascii="宋体" w:hAnsi="宋体" w:eastAsia="宋体" w:cs="宋体"/>
          <w:color w:val="000"/>
          <w:sz w:val="28"/>
          <w:szCs w:val="28"/>
        </w:rPr>
        <w:t xml:space="preserve">　　6、做人不实的问题。</w:t>
      </w:r>
    </w:p>
    <w:p>
      <w:pPr>
        <w:ind w:left="0" w:right="0" w:firstLine="560"/>
        <w:spacing w:before="450" w:after="450" w:line="312" w:lineRule="auto"/>
      </w:pPr>
      <w:r>
        <w:rPr>
          <w:rFonts w:ascii="宋体" w:hAnsi="宋体" w:eastAsia="宋体" w:cs="宋体"/>
          <w:color w:val="000"/>
          <w:sz w:val="28"/>
          <w:szCs w:val="28"/>
        </w:rPr>
        <w:t xml:space="preserve">　　主要表现为不讲团结，不讲民主，处世庸俗，双面做人。有的奉行利己主义，以自己利益为中心，不能顾全大局;有的不善于听取各方意见，不按照民主集中制原则行事，搞“一言堂”，容不得别人批评，听不进不同意见;有的奉行庸俗哲学，认为“老实人吃亏”，言行不一、见风使舵，不想干事、只会来事，为人圆滑、八面玲珑，做事只是花拳绣腿、表面光鲜;有的工作动机不实，干了一点事就要求回报，达不到目的就满腹牢骚;有的找门子、拉关系，千方百计谋求对自己的关照;有的对组织不讲实话，不如实报告个人重要事项;有的眼里没有群众、没有同事、没有下级，妄自尊大，自以为是，等等。做人要实，核心要解决坚守本分的问题。实在常在，老实实诚才能让组织让同志让群众信任。本本分分地做人为官，才能展现共·产·党人的人格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2024-09-20T13:55:33+08:00</dcterms:created>
  <dcterms:modified xsi:type="dcterms:W3CDTF">2024-09-20T13:55:33+08:00</dcterms:modified>
</cp:coreProperties>
</file>

<file path=docProps/custom.xml><?xml version="1.0" encoding="utf-8"?>
<Properties xmlns="http://schemas.openxmlformats.org/officeDocument/2006/custom-properties" xmlns:vt="http://schemas.openxmlformats.org/officeDocument/2006/docPropsVTypes"/>
</file>