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为官不为个人自查报告</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自十八大以来，党中央重拳打虎拍蝇，在此期间落马的高官达到60多人，拍下的苍蝇更是不计其数。随着党中央反腐力度的不断深入，干部队伍中产生了工作没法干了、不干平安，干怕出错的消极认识，一时间个别基层组织、部分部门工作人员高挂起免战牌，消极怠工...</w:t>
      </w:r>
    </w:p>
    <w:p>
      <w:pPr>
        <w:ind w:left="0" w:right="0" w:firstLine="560"/>
        <w:spacing w:before="450" w:after="450" w:line="312" w:lineRule="auto"/>
      </w:pPr>
      <w:r>
        <w:rPr>
          <w:rFonts w:ascii="宋体" w:hAnsi="宋体" w:eastAsia="宋体" w:cs="宋体"/>
          <w:color w:val="000"/>
          <w:sz w:val="28"/>
          <w:szCs w:val="28"/>
        </w:rPr>
        <w:t xml:space="preserve">自十八大以来，党中央重拳打虎拍蝇，在此期间落马的高官达到60多人，拍下的苍蝇更是不计其数。随着党中央反腐力度的不断深入，干部队伍中产生了工作没法干了、不干平安，干怕出错的消极认识，一时间个别基层组织、部分部门工作人员高挂起免战牌，消极怠工。之所以出现干部工作不作为、不敢为的现象，在笔者看来，背后折射出的是为官者信念的滑坡。</w:t>
      </w:r>
    </w:p>
    <w:p>
      <w:pPr>
        <w:ind w:left="0" w:right="0" w:firstLine="560"/>
        <w:spacing w:before="450" w:after="450" w:line="312" w:lineRule="auto"/>
      </w:pPr>
      <w:r>
        <w:rPr>
          <w:rFonts w:ascii="宋体" w:hAnsi="宋体" w:eastAsia="宋体" w:cs="宋体"/>
          <w:color w:val="000"/>
          <w:sz w:val="28"/>
          <w:szCs w:val="28"/>
        </w:rPr>
        <w:t xml:space="preserve">理想的动摇是最危险的动摇，信念的滑坡是最致命的滑坡。理想信念是思想和行动的总开关，倘若领导干部理想信念松弛了、不牢固了，很可能会弱化自己的党性修养，动摇自己的道德纪律底线，其危害性不容小觑。多数落马官员在忏悔书中的反思，自己放松了党性修养、抛弃了理想信念为此，现今的领导干部务必要树立三观，警防自己信念滑坡，坚守要拎着乌纱帽为民干事的理念。</w:t>
      </w:r>
    </w:p>
    <w:p>
      <w:pPr>
        <w:ind w:left="0" w:right="0" w:firstLine="560"/>
        <w:spacing w:before="450" w:after="450" w:line="312" w:lineRule="auto"/>
      </w:pPr>
      <w:r>
        <w:rPr>
          <w:rFonts w:ascii="宋体" w:hAnsi="宋体" w:eastAsia="宋体" w:cs="宋体"/>
          <w:color w:val="000"/>
          <w:sz w:val="28"/>
          <w:szCs w:val="28"/>
        </w:rPr>
        <w:t xml:space="preserve">要守得住清贫，树立正确的金钱观。作为市场经济条件下的一员，领导干部也不可避免地要为生计筹谋，但当官和发财是两条道，不能兼得。当官就不要想发财、想发财就不要去做官，为此领导干部要做精神上的富有者，努力适应新形势下的公务员薪资待遇，调整心态，降低对工资收入的期望，从清贫朴素中汲取力量，牢固全心全意为人民服务的理想信念。</w:t>
      </w:r>
    </w:p>
    <w:p>
      <w:pPr>
        <w:ind w:left="0" w:right="0" w:firstLine="560"/>
        <w:spacing w:before="450" w:after="450" w:line="312" w:lineRule="auto"/>
      </w:pPr>
      <w:r>
        <w:rPr>
          <w:rFonts w:ascii="宋体" w:hAnsi="宋体" w:eastAsia="宋体" w:cs="宋体"/>
          <w:color w:val="000"/>
          <w:sz w:val="28"/>
          <w:szCs w:val="28"/>
        </w:rPr>
        <w:t xml:space="preserve">要耐得住寂寞，树立正确的权力观。权力来自于人民，领导干部不能把自己手中所掌握的权力变成觥筹交错中换取利益的筹码，要以慎独的精神适应新形势下的冷板凳和无人问津，远离山头主义、圈子文化，从寂寞中找寻真实，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要禁得住质疑，树立正确的政绩观。政绩不是财税报表上惊人的数字，不是城市里高耸入云的钢筋铁骨，不是政府响亮的发展口号，而应该是青山绿水，是生态宜居，是幸福和谐。领导干部要抛弃改革开放以来唯GDP论英雄的狭隘政绩观，以改善人居环境，提高人民的幸福指数为目标，放缓发展脚步，追求和谐自然。从质疑中坚定信念，有所为，有所不为。</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些小吾曹州县吏，一枝一叶总关情。领导干部要做到在其位，谋其政，努力适应新形势下的官场新常态，加强党性修养，警防为官不为冲垮自己的理想信念，争做为官一任，造福八方的一名好官。</w:t>
      </w:r>
    </w:p>
    <w:p>
      <w:pPr>
        <w:ind w:left="0" w:right="0" w:firstLine="560"/>
        <w:spacing w:before="450" w:after="450" w:line="312" w:lineRule="auto"/>
      </w:pPr>
      <w:r>
        <w:rPr>
          <w:rFonts w:ascii="宋体" w:hAnsi="宋体" w:eastAsia="宋体" w:cs="宋体"/>
          <w:color w:val="000"/>
          <w:sz w:val="28"/>
          <w:szCs w:val="28"/>
        </w:rPr>
        <w:t xml:space="preserve">为官不为今年首次进入《政府工作报告》，李克强总理在总结2024年工作时对懒政问题直言不讳：政府工作还存在不足，有些政策措施落实不到位。目前少数政府机关工作人员乱作为，一些腐败问题触目惊心，有的为官不为，在其位不谋其政，该办的事不办。</w:t>
      </w:r>
    </w:p>
    <w:p>
      <w:pPr>
        <w:ind w:left="0" w:right="0" w:firstLine="560"/>
        <w:spacing w:before="450" w:after="450" w:line="312" w:lineRule="auto"/>
      </w:pPr>
      <w:r>
        <w:rPr>
          <w:rFonts w:ascii="宋体" w:hAnsi="宋体" w:eastAsia="宋体" w:cs="宋体"/>
          <w:color w:val="000"/>
          <w:sz w:val="28"/>
          <w:szCs w:val="28"/>
        </w:rPr>
        <w:t xml:space="preserve">古人云：尔俸尔禄，民膏民脂，下民易虐，上天难欺，政府官员在其位谋其政，任其职尽其责，即便是在古代封建社会，也是一项基本的政治伦理要求，是立身之本、从政之要，更不要说在21世纪的今天，没有哪个国家和社会，能够容忍官员拿着人民的钱，却不为人民办事。每一个官员都应该牢记，人民是自己的衣食父母，自己是人民的公仆，所以要时刻想人民所想，急人民所急，做一名敢担当、能负重、有作为的官员。</w:t>
      </w:r>
    </w:p>
    <w:p>
      <w:pPr>
        <w:ind w:left="0" w:right="0" w:firstLine="560"/>
        <w:spacing w:before="450" w:after="450" w:line="312" w:lineRule="auto"/>
      </w:pPr>
      <w:r>
        <w:rPr>
          <w:rFonts w:ascii="宋体" w:hAnsi="宋体" w:eastAsia="宋体" w:cs="宋体"/>
          <w:color w:val="000"/>
          <w:sz w:val="28"/>
          <w:szCs w:val="28"/>
        </w:rPr>
        <w:t xml:space="preserve">众所周知，为官不为在中国是个老大难问题。有的官员把自己当老爷，没有当上官时还能兢兢业业、克己奉公，一旦做了官，就认为该享受了，不但不做事，而且还要耍威风，忘了责任意识。尤其是感觉自己晋升无望时，就得过且过，做一天和尚撞一天钟，堕落成碌碌无为的懒官、庸官。有的官员将手里的权力当成寻租的资本，而不是为人民服务的工具，刻意不为，民众千急万急，他却是不见兔子不撒鹰，说白了，就是奉行有权不用，过期作废的官场劣习，把手中的权力当成自己牟取私利的资源和工具。有的官员奉行无事就是本事，害怕多做多错，只做太平官，看摊守业，求稳怕乱，为了不出事，宁愿不干事。如此尸位素餐， 既误时误事，为民众所不齿，而且有的甚至已经构成渎职犯罪，不能单纯地将其视作不为。</w:t>
      </w:r>
    </w:p>
    <w:p>
      <w:pPr>
        <w:ind w:left="0" w:right="0" w:firstLine="560"/>
        <w:spacing w:before="450" w:after="450" w:line="312" w:lineRule="auto"/>
      </w:pPr>
      <w:r>
        <w:rPr>
          <w:rFonts w:ascii="宋体" w:hAnsi="宋体" w:eastAsia="宋体" w:cs="宋体"/>
          <w:color w:val="000"/>
          <w:sz w:val="28"/>
          <w:szCs w:val="28"/>
        </w:rPr>
        <w:t xml:space="preserve">为官不为首次写进《政府工作报告》，有着鲜明的时代背景和现实针对性。在中央全面深化改革的大背景之下，经济体制改革提速与经济下行相伴，行政体制改革提速与强力反腐相伴，无论经济调控还是行政治理都已进入了新常态，一些官员面对新常态，表现出了无奈的不为和有意的不为。</w:t>
      </w:r>
    </w:p>
    <w:p>
      <w:pPr>
        <w:ind w:left="0" w:right="0" w:firstLine="560"/>
        <w:spacing w:before="450" w:after="450" w:line="312" w:lineRule="auto"/>
      </w:pPr>
      <w:r>
        <w:rPr>
          <w:rFonts w:ascii="宋体" w:hAnsi="宋体" w:eastAsia="宋体" w:cs="宋体"/>
          <w:color w:val="000"/>
          <w:sz w:val="28"/>
          <w:szCs w:val="28"/>
        </w:rPr>
        <w:t xml:space="preserve">在经济新常态下，要发挥市场在资源配置中的决定性作用，要处理好市场与政府的关系，政府大包大揽的情况必须进行改变，一些官员不与时俱进，不主动适应，在岸上观望，以没办过不会做来为自己的懒惰作挡箭牌。在行政新常态下，有的官员错误地将简政放权理解为什么事都推给市场，当起甩手掌柜，事不关己高高挂起，该办的事不办，该担的责任不担，贻误了处理问题的最佳时机，造成了经济社会发展的被动局面。</w:t>
      </w:r>
    </w:p>
    <w:p>
      <w:pPr>
        <w:ind w:left="0" w:right="0" w:firstLine="560"/>
        <w:spacing w:before="450" w:after="450" w:line="312" w:lineRule="auto"/>
      </w:pPr>
      <w:r>
        <w:rPr>
          <w:rFonts w:ascii="宋体" w:hAnsi="宋体" w:eastAsia="宋体" w:cs="宋体"/>
          <w:color w:val="000"/>
          <w:sz w:val="28"/>
          <w:szCs w:val="28"/>
        </w:rPr>
        <w:t xml:space="preserve">而中央反四风、改作风、高压反腐更是让一些官员找到了为官不为的新借口：官不聊生，有什么干劲?规矩太多，有什么搞头?动辄得咎，何苦甩开膀子干?对中央禁令采取软抵抗，留恋过去的乱作为，容易发财的旧时光，对新常态嘴上不说，心里抗拒，消极应对，敷衍塞责，做样子，走形式。其结果是人员不管，工作不做，经济上不去，社会不和谐。</w:t>
      </w:r>
    </w:p>
    <w:p>
      <w:pPr>
        <w:ind w:left="0" w:right="0" w:firstLine="560"/>
        <w:spacing w:before="450" w:after="450" w:line="312" w:lineRule="auto"/>
      </w:pPr>
      <w:r>
        <w:rPr>
          <w:rFonts w:ascii="宋体" w:hAnsi="宋体" w:eastAsia="宋体" w:cs="宋体"/>
          <w:color w:val="000"/>
          <w:sz w:val="28"/>
          <w:szCs w:val="28"/>
        </w:rPr>
        <w:t xml:space="preserve">这说明长期以来，一些官员已经习惯了胡搞乱为，习惯了有钱就做事，为钱多做事，不该做的也揽过来做，不该拿的钱也拿。现在稍加规范，一些官员就不适应了，背底下有怨气、有怨恨了，但是又不敢公开反对，更舍不得辞职走人，于是就采取了为官不为的软抵抗方式。</w:t>
      </w:r>
    </w:p>
    <w:p>
      <w:pPr>
        <w:ind w:left="0" w:right="0" w:firstLine="560"/>
        <w:spacing w:before="450" w:after="450" w:line="312" w:lineRule="auto"/>
      </w:pPr>
      <w:r>
        <w:rPr>
          <w:rFonts w:ascii="宋体" w:hAnsi="宋体" w:eastAsia="宋体" w:cs="宋体"/>
          <w:color w:val="000"/>
          <w:sz w:val="28"/>
          <w:szCs w:val="28"/>
        </w:rPr>
        <w:t xml:space="preserve">然而一个国家、社会的正常运转，很大一部分要依靠政府工作人员用心办事，提高行政效率，如果很大一部分官员对中央采取为官不为的软抵抗，懈怠无为，一者人民群众难以得到良好的公共服务，二者损害党和政府的形象，整个社会的运行发展必定堪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2024-11-06T11:21:58+08:00</dcterms:created>
  <dcterms:modified xsi:type="dcterms:W3CDTF">2024-11-06T11:21:58+08:00</dcterms:modified>
</cp:coreProperties>
</file>

<file path=docProps/custom.xml><?xml version="1.0" encoding="utf-8"?>
<Properties xmlns="http://schemas.openxmlformats.org/officeDocument/2006/custom-properties" xmlns:vt="http://schemas.openxmlformats.org/officeDocument/2006/docPropsVTypes"/>
</file>