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三国演义的读后感高中生 《三国演义》写读后感(三篇)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三国演义的读后感高中生 ...</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三国演义的读后感高中生 《三国演义》写读后感篇一</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着之一的《三国演义》是我国古代历史上一部重要的文学名着。《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着中的精品小说。作者在用笔上不仅有实写、虚写、详写、略写、插叙、倒叙，而且采用了沿线索来记叙的文学手法。它的社会影响，远远超过了它的文学价值。它留给我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学习三国演义，我们就应该学习古代人的长处，借鉴他们的做法，更好的完善自己，做一个对现代社会有用的人。</w:t>
      </w:r>
    </w:p>
    <w:p>
      <w:pPr>
        <w:ind w:left="0" w:right="0" w:firstLine="560"/>
        <w:spacing w:before="450" w:after="450" w:line="312" w:lineRule="auto"/>
      </w:pPr>
      <w:r>
        <w:rPr>
          <w:rFonts w:ascii="宋体" w:hAnsi="宋体" w:eastAsia="宋体" w:cs="宋体"/>
          <w:color w:val="000"/>
          <w:sz w:val="28"/>
          <w:szCs w:val="28"/>
        </w:rPr>
        <w:t xml:space="preserve">三国演义的读后感高中生 《三国演义》写读后感篇二</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三国演义的读后感高中生 《三国演义》写读后感篇三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2024-09-20T18:53:50+08:00</dcterms:created>
  <dcterms:modified xsi:type="dcterms:W3CDTF">2024-09-20T18:53:50+08:00</dcterms:modified>
</cp:coreProperties>
</file>

<file path=docProps/custom.xml><?xml version="1.0" encoding="utf-8"?>
<Properties xmlns="http://schemas.openxmlformats.org/officeDocument/2006/custom-properties" xmlns:vt="http://schemas.openxmlformats.org/officeDocument/2006/docPropsVTypes"/>
</file>