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卫生局党的群众路线教育实践活动整改方案</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整改落实、建章立制环节是取得党的群众路线教育实践活动成果的关键阶段。市卫生局党委严格按照衡量尺子严、查摆问题准、原因分析深、整改措施实的要求，认真贯彻落实常规性问题加大力度解决、遗留问题集中攻坚解决、新发现问题及时跟进解决三句话的整改思路...</w:t>
      </w:r>
    </w:p>
    <w:p>
      <w:pPr>
        <w:ind w:left="0" w:right="0" w:firstLine="560"/>
        <w:spacing w:before="450" w:after="450" w:line="312" w:lineRule="auto"/>
      </w:pPr>
      <w:r>
        <w:rPr>
          <w:rFonts w:ascii="宋体" w:hAnsi="宋体" w:eastAsia="宋体" w:cs="宋体"/>
          <w:color w:val="000"/>
          <w:sz w:val="28"/>
          <w:szCs w:val="28"/>
        </w:rPr>
        <w:t xml:space="preserve">整改落实、建章立制环节是取得党的群众路线教育实践活动成果的关键阶段。市卫生局党委严格按照衡量尺子严、查摆问题准、原因分析深、整改措施实的要求，认真贯彻落实常规性问题加大力度解决、遗留问题集中攻坚解决、新发现问题及时跟进解决三句话的整改思路，切实解决四风方面存在的突出问题，始终保持思想不松懈、标准不降低，力度不减弱，确保教育实践活动善始善终。为提高整改落实、建章立制工作的针对性和实效性，特制定本方案。</w:t>
      </w:r>
    </w:p>
    <w:p>
      <w:pPr>
        <w:ind w:left="0" w:right="0" w:firstLine="560"/>
        <w:spacing w:before="450" w:after="450" w:line="312" w:lineRule="auto"/>
      </w:pPr>
      <w:r>
        <w:rPr>
          <w:rFonts w:ascii="宋体" w:hAnsi="宋体" w:eastAsia="宋体" w:cs="宋体"/>
          <w:color w:val="000"/>
          <w:sz w:val="28"/>
          <w:szCs w:val="28"/>
        </w:rPr>
        <w:t xml:space="preserve">一、四风方面需要整改的突出问题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党委理论学习中心组学习不够规范、系统、深入，有学风不正、重视业务和管理知识学习、轻视思想政治理论学习的情况，有以行政会议代替学习、以业务工作代替学习的现象存在，一定程度上对学习浅尝辄止。</w:t>
      </w:r>
    </w:p>
    <w:p>
      <w:pPr>
        <w:ind w:left="0" w:right="0" w:firstLine="560"/>
        <w:spacing w:before="450" w:after="450" w:line="312" w:lineRule="auto"/>
      </w:pPr>
      <w:r>
        <w:rPr>
          <w:rFonts w:ascii="宋体" w:hAnsi="宋体" w:eastAsia="宋体" w:cs="宋体"/>
          <w:color w:val="000"/>
          <w:sz w:val="28"/>
          <w:szCs w:val="28"/>
        </w:rPr>
        <w:t xml:space="preserve">2.在综合目标考核、制定业务标准中有为了设置指标而设置指标的情况，准确性和科学性不够;在考虑基层发展问题中摸透实情不够，存在前瞻性、预见性不足。</w:t>
      </w:r>
    </w:p>
    <w:p>
      <w:pPr>
        <w:ind w:left="0" w:right="0" w:firstLine="560"/>
        <w:spacing w:before="450" w:after="450" w:line="312" w:lineRule="auto"/>
      </w:pPr>
      <w:r>
        <w:rPr>
          <w:rFonts w:ascii="宋体" w:hAnsi="宋体" w:eastAsia="宋体" w:cs="宋体"/>
          <w:color w:val="000"/>
          <w:sz w:val="28"/>
          <w:szCs w:val="28"/>
        </w:rPr>
        <w:t xml:space="preserve">3.到基层调研存在事先通知、走马观花、只看门面窗口，不看后院角落、被调研和工作浮在面上的情况。由于调查研究不够细致，对基层实际情况了解不够准确、不够全面，因此指导基层解决具体问题时缺乏针对性和有效性。</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对于当前卫生行业一些棘手问题，存在被动应对甚至回避矛盾的现象。如对医务人员收受红包、回扣等群众反映比较强烈的行风和廉政建设方面的问题，一直从主观上强调体制问题较多，下决心破解问题的主动性、紧迫性和责任性还不够。</w:t>
      </w:r>
    </w:p>
    <w:p>
      <w:pPr>
        <w:ind w:left="0" w:right="0" w:firstLine="560"/>
        <w:spacing w:before="450" w:after="450" w:line="312" w:lineRule="auto"/>
      </w:pPr>
      <w:r>
        <w:rPr>
          <w:rFonts w:ascii="宋体" w:hAnsi="宋体" w:eastAsia="宋体" w:cs="宋体"/>
          <w:color w:val="000"/>
          <w:sz w:val="28"/>
          <w:szCs w:val="28"/>
        </w:rPr>
        <w:t xml:space="preserve">2.对系统内职工关心关爱还不够。医护人员负担重、无假期、工作压力大是普遍问题，但没有采取切实有效举措，强调奉献多于关心关爱。</w:t>
      </w:r>
    </w:p>
    <w:p>
      <w:pPr>
        <w:ind w:left="0" w:right="0" w:firstLine="560"/>
        <w:spacing w:before="450" w:after="450" w:line="312" w:lineRule="auto"/>
      </w:pPr>
      <w:r>
        <w:rPr>
          <w:rFonts w:ascii="宋体" w:hAnsi="宋体" w:eastAsia="宋体" w:cs="宋体"/>
          <w:color w:val="000"/>
          <w:sz w:val="28"/>
          <w:szCs w:val="28"/>
        </w:rPr>
        <w:t xml:space="preserve">3.在对直属单位党政领导班子建设和局管干部日常监督管理不够严格。</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开拓创新精神不够，对医疗卫生体制改革与发展难点、热点问题还缺少创新思路和锐意进取的精神。如当前医疗卫生改革进入深水区，如何破解体制、机制上的难题，解决群众反映强烈的看病难、看病繁问题，缺乏创新性对策。</w:t>
      </w:r>
    </w:p>
    <w:p>
      <w:pPr>
        <w:ind w:left="0" w:right="0" w:firstLine="560"/>
        <w:spacing w:before="450" w:after="450" w:line="312" w:lineRule="auto"/>
      </w:pPr>
      <w:r>
        <w:rPr>
          <w:rFonts w:ascii="宋体" w:hAnsi="宋体" w:eastAsia="宋体" w:cs="宋体"/>
          <w:color w:val="000"/>
          <w:sz w:val="28"/>
          <w:szCs w:val="28"/>
        </w:rPr>
        <w:t xml:space="preserve">2.在一些工作推进中，有时总想等上级政策和意见出台后再去做，锐意改革的精神不足。如在基层卫生专业技术人员能力提升、统筹城乡医疗卫生资源等问题上虽然花力气出台了一些政策，做了一些事，但是总体上推进的力度还是不够大，有找借口情况存在。</w:t>
      </w:r>
    </w:p>
    <w:p>
      <w:pPr>
        <w:ind w:left="0" w:right="0" w:firstLine="560"/>
        <w:spacing w:before="450" w:after="450" w:line="312" w:lineRule="auto"/>
      </w:pPr>
      <w:r>
        <w:rPr>
          <w:rFonts w:ascii="宋体" w:hAnsi="宋体" w:eastAsia="宋体" w:cs="宋体"/>
          <w:color w:val="000"/>
          <w:sz w:val="28"/>
          <w:szCs w:val="28"/>
        </w:rPr>
        <w:t xml:space="preserve">3.存在安于现状、工作拈轻怕重等情况，如对需进行多部门之间协调、难度较大的工作，存在畏难情绪;有认为当前杭州卫生一些工作模式已经比较完善的现象，缺乏积极进取精神和大胆创新意识。</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1.在新医院建设中节约开支的观念还不够强。在建设过程中，总是希望设计超前一点，大厅宽敞一点，看起来气派一点，以为只要把总建设费用控制在经审批的概算范围内就行。</w:t>
      </w:r>
    </w:p>
    <w:p>
      <w:pPr>
        <w:ind w:left="0" w:right="0" w:firstLine="560"/>
        <w:spacing w:before="450" w:after="450" w:line="312" w:lineRule="auto"/>
      </w:pPr>
      <w:r>
        <w:rPr>
          <w:rFonts w:ascii="宋体" w:hAnsi="宋体" w:eastAsia="宋体" w:cs="宋体"/>
          <w:color w:val="000"/>
          <w:sz w:val="28"/>
          <w:szCs w:val="28"/>
        </w:rPr>
        <w:t xml:space="preserve">2.日常工作中也存在因考虑不周导致基层单位发生浪费情况的现象。如今年开展的发现我身边的最美微电影比赛中，尽管在通知中要求参赛个人和集体自主创作、自主拍摄，把握经费适度投入原则，反对铺张浪费，但是实际操作中基层有些单位还是通过外包的形式，花钱请一些广告公司进行拍摄，客观上有劳民伤财之嫌。</w:t>
      </w:r>
    </w:p>
    <w:p>
      <w:pPr>
        <w:ind w:left="0" w:right="0" w:firstLine="560"/>
        <w:spacing w:before="450" w:after="450" w:line="312" w:lineRule="auto"/>
      </w:pPr>
      <w:r>
        <w:rPr>
          <w:rFonts w:ascii="宋体" w:hAnsi="宋体" w:eastAsia="宋体" w:cs="宋体"/>
          <w:color w:val="000"/>
          <w:sz w:val="28"/>
          <w:szCs w:val="28"/>
        </w:rPr>
        <w:t xml:space="preserve">3.接待外地同行参观学习时，由于存在攀比心态，总觉得要比兄弟城市接待规格高一点才气派，因此在落实会场和安排就餐时有讲排场和浪费现象。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将整改落实、建章立制工作作为局党委进一步推动我市卫生事业的新起点，在全局上下营造团结、勤政、清廉、务实的精神风貌，坚持不断学习、不断反思，开门征求意见，即知即改、立说立行，树立大医疗的全局意识，立足破解看病难、看病繁问题、推进公立医院改革，不回避、不逃避、不等待，做到踏石留印、抓铁有痕，克难攻坚，以作风建设的实际成效取信于民，努力为人民群众健康保健护航。</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要破解卫生系统存在的四风问题，就要始终把加强学习提高系统内广大党员干部的理想信念、党性修养和思想作风建设放在首要位置，牢固树立群众观，贯彻医学有局限勇于攀登，服务无止境追求卓越和以病人为中心的工作理念，对照两个务必，把提高四自能力培养成长期的习惯。</w:t>
      </w:r>
    </w:p>
    <w:p>
      <w:pPr>
        <w:ind w:left="0" w:right="0" w:firstLine="560"/>
        <w:spacing w:before="450" w:after="450" w:line="312" w:lineRule="auto"/>
      </w:pPr>
      <w:r>
        <w:rPr>
          <w:rFonts w:ascii="宋体" w:hAnsi="宋体" w:eastAsia="宋体" w:cs="宋体"/>
          <w:color w:val="000"/>
          <w:sz w:val="28"/>
          <w:szCs w:val="28"/>
        </w:rPr>
        <w:t xml:space="preserve">(一)强化学习，牢固树立群众观点。</w:t>
      </w:r>
    </w:p>
    <w:p>
      <w:pPr>
        <w:ind w:left="0" w:right="0" w:firstLine="560"/>
        <w:spacing w:before="450" w:after="450" w:line="312" w:lineRule="auto"/>
      </w:pPr>
      <w:r>
        <w:rPr>
          <w:rFonts w:ascii="宋体" w:hAnsi="宋体" w:eastAsia="宋体" w:cs="宋体"/>
          <w:color w:val="000"/>
          <w:sz w:val="28"/>
          <w:szCs w:val="28"/>
        </w:rPr>
        <w:t xml:space="preserve">纠正四风、改进作风是一项长期任务，必须坚决克服闯关思想，不断加强思想政治理论学习。通过采取集中培训和分散自学相结合的方式，组织卫生系统广大党员干部认真开展社会主义理论体系、党章、党的十八大和十八届三中全会精神、社会主义核心价值体系和法律规章等的学习，深入学习贯彻习近平总书记一系列重要讲话精神，切实加强理论武装和党性锻炼。同时要发挥党委理论学习中心组的领学和促学作用，领导干部带头学，深化我们的群众观大讨论，通过座谈会、辩论赛和情景剧等群众喜闻乐见的形式带动干部职工认真学习，深刻领会精神实质。通过学习，牢固树立全心全意为人民服务的宗旨，坚持不懈反思查找问题，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(二)动真碰硬，全力抓好四风问题整改。</w:t>
      </w:r>
    </w:p>
    <w:p>
      <w:pPr>
        <w:ind w:left="0" w:right="0" w:firstLine="560"/>
        <w:spacing w:before="450" w:after="450" w:line="312" w:lineRule="auto"/>
      </w:pPr>
      <w:r>
        <w:rPr>
          <w:rFonts w:ascii="宋体" w:hAnsi="宋体" w:eastAsia="宋体" w:cs="宋体"/>
          <w:color w:val="000"/>
          <w:sz w:val="28"/>
          <w:szCs w:val="28"/>
        </w:rPr>
        <w:t xml:space="preserve">1.反对形式主义，务实工作不走过场。进一步改进学风、文风和会风，精简和规范局本级会议、考核检查、达标评比和技能比武项目，科学合理设置行业发展指标、综合考评项目。坚持形成并完善体验式调研活动，以普通职工和病人的身份深入基层一线，不事先打招呼、不惊动当地，调研考察不留死角，真正掌握基层实际情况，有针对性地加强对基层的指导，把功夫真正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2.消除官本位，服务群众服务基层。站在群众的立场上思考问题，真心对群众负责，热心为群众服务，诚心接受群众监督。把每月25日定为群众接访日和直属单位现场办公日，形成党委班子定期为群众和基层单位解决问题的制度。实施首件负责制，加快机关申请事项办理，提高效能建设。紧紧围绕服务群众、服务发展、提高人民群众健康水平这一工作主线，扎实推动以分时段预约诊疗、市民卡诊间结算、住院病人出入院手续床边办理等智慧医疗服务为代表的十大卫生为民办实事项目。加强党政领导班子建设，坚持推进民主集中制和党政联席会议制度落实，规范干部选拔任用和谈心谈话制度，加强日常监督和管理。加强基层卫技人员专业培训，加快市级优质医疗资源向县域下沉，加速医疗卫生资源城乡统筹步伐。把健康城市工作融入到美丽杭州建设中，着力加强农村饮用水安全监管。关心关爱医护人员，加强医务人员的心理健康促进，更好地服务群众。</w:t>
      </w:r>
    </w:p>
    <w:p>
      <w:pPr>
        <w:ind w:left="0" w:right="0" w:firstLine="560"/>
        <w:spacing w:before="450" w:after="450" w:line="312" w:lineRule="auto"/>
      </w:pPr>
      <w:r>
        <w:rPr>
          <w:rFonts w:ascii="宋体" w:hAnsi="宋体" w:eastAsia="宋体" w:cs="宋体"/>
          <w:color w:val="000"/>
          <w:sz w:val="28"/>
          <w:szCs w:val="28"/>
        </w:rPr>
        <w:t xml:space="preserve">3.锐意进取，破解卫生改革难题。始终牢记两个务必要求，克服不思进取、精神懈怠的思想，克己奉公，勤政廉政，始终保持昂扬向上、奋发有为的精神状态。在医疗卫生体制改革的攻坚期，敢于直面困难，敢于啃硬骨头，按照均等化、一体化、规范化、集团化、信息化要求，积极探索破解以药养医模式，推进以市一医院为龙头的公立医院集团化运作机制和制度。在现有看病就医杭州模式基础上，花大力气进一步破解人民群众反映强烈的看病难、看病繁问题。进一步推进卫生行政审批制度改革，能权力下放的一律下放，缩短办理时间。主动加强与省市有关部门的沟通和协调，针对基层呼声较大的绩效工资、高层次人才引进、公开招聘和全科医生等基层卫技人才培养问题，加强部门间协商，为基层发展创造良好条件。</w:t>
      </w:r>
    </w:p>
    <w:p>
      <w:pPr>
        <w:ind w:left="0" w:right="0" w:firstLine="560"/>
        <w:spacing w:before="450" w:after="450" w:line="312" w:lineRule="auto"/>
      </w:pPr>
      <w:r>
        <w:rPr>
          <w:rFonts w:ascii="宋体" w:hAnsi="宋体" w:eastAsia="宋体" w:cs="宋体"/>
          <w:color w:val="000"/>
          <w:sz w:val="28"/>
          <w:szCs w:val="28"/>
        </w:rPr>
        <w:t xml:space="preserve">4.反对奢靡之风，严格正风肃纪。树立节约光荣、浪费可耻的思想观念，做到艰苦朴素、勤俭节约，集中精力抓好卫生基本建设，杜绝基础建设超规模设计。严格执行财务管理制度，加强精细化管理，完善总会计师制度，严格执行预算管理，加强医院百元消耗管理与指导。严格控制三公经费使用、公务接待标准，加强系统内公车管理和出国出入境考察培训管理，严格按规则制度办事。创新载体加强党风廉政建设。进一步加强医务人员职业道德教育，特别是新职工德的培养，坚持开展职业素养大比武，推进三好一满意文明行医，促进医疗机构和医务人员依法执业、廉洁行医、诚信服务。深化公述民评和效能亮剑专项行动，完善卫生权力阳光运行机制，完善第三方满意度测评体系，全面推广满意度测评短信平台，加强廉洁风险防控预警系统建设，积极实施开展阳光用药工程、全处方点评和医德医风考评，纠正行业不正之风。</w:t>
      </w:r>
    </w:p>
    <w:p>
      <w:pPr>
        <w:ind w:left="0" w:right="0" w:firstLine="560"/>
        <w:spacing w:before="450" w:after="450" w:line="312" w:lineRule="auto"/>
      </w:pPr>
      <w:r>
        <w:rPr>
          <w:rFonts w:ascii="宋体" w:hAnsi="宋体" w:eastAsia="宋体" w:cs="宋体"/>
          <w:color w:val="000"/>
          <w:sz w:val="28"/>
          <w:szCs w:val="28"/>
        </w:rPr>
        <w:t xml:space="preserve">(三)建章立制，在长效管理上下功夫。</w:t>
      </w:r>
    </w:p>
    <w:p>
      <w:pPr>
        <w:ind w:left="0" w:right="0" w:firstLine="560"/>
        <w:spacing w:before="450" w:after="450" w:line="312" w:lineRule="auto"/>
      </w:pPr>
      <w:r>
        <w:rPr>
          <w:rFonts w:ascii="宋体" w:hAnsi="宋体" w:eastAsia="宋体" w:cs="宋体"/>
          <w:color w:val="000"/>
          <w:sz w:val="28"/>
          <w:szCs w:val="28"/>
        </w:rPr>
        <w:t xml:space="preserve">注重从体制机制上解决问题，确保作风建设制度化、规范化、常态化、长效化，使贯彻党的群众路线成为党员、干部长期自觉的行动。认真梳理现有一些好的制度，不断坚持和完善，出台一些可操作性强的具体制度和规定，从源头上防止作风不正、不实、不廉的问题，更好地践行为民服务宗旨。如深化卫生行政审批制度改革，精简规范会议、考核、检查、评比制度，加强党风廉政和行业行风制度建设，进一步加强杭州市卫生局后备干部队伍建设，构建和谐医患关系建设平安医院长效机制，深化市级公立医院综合改革，推进杭州市优质医疗资源下沉，加强卫生系统学科及人才建设，深化智慧医疗服务制度，以及加强机关效能建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2024-09-20T18:57:28+08:00</dcterms:created>
  <dcterms:modified xsi:type="dcterms:W3CDTF">2024-09-20T18:57:28+08:00</dcterms:modified>
</cp:coreProperties>
</file>

<file path=docProps/custom.xml><?xml version="1.0" encoding="utf-8"?>
<Properties xmlns="http://schemas.openxmlformats.org/officeDocument/2006/custom-properties" xmlns:vt="http://schemas.openxmlformats.org/officeDocument/2006/docPropsVTypes"/>
</file>