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所得税管理存在的问题及对策</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所得税管理存在的问题及对策所得税管理存在的问题及对策企业所得税是地税部门管理的一个主要税种，也是地方财政收入的重要来源，地税成立以来始终将所得税的管理作为日常征管工作的一项重要内容，并采取和制定了一些切实可行的征管措施，取得了较为显著的成效...</w:t>
      </w:r>
    </w:p>
    <w:p>
      <w:pPr>
        <w:ind w:left="0" w:right="0" w:firstLine="560"/>
        <w:spacing w:before="450" w:after="450" w:line="312" w:lineRule="auto"/>
      </w:pPr>
      <w:r>
        <w:rPr>
          <w:rFonts w:ascii="宋体" w:hAnsi="宋体" w:eastAsia="宋体" w:cs="宋体"/>
          <w:color w:val="000"/>
          <w:sz w:val="28"/>
          <w:szCs w:val="28"/>
        </w:rPr>
        <w:t xml:space="preserve">所得税管理存在的问题及对策</w:t>
      </w:r>
    </w:p>
    <w:p>
      <w:pPr>
        <w:ind w:left="0" w:right="0" w:firstLine="560"/>
        <w:spacing w:before="450" w:after="450" w:line="312" w:lineRule="auto"/>
      </w:pPr>
      <w:r>
        <w:rPr>
          <w:rFonts w:ascii="宋体" w:hAnsi="宋体" w:eastAsia="宋体" w:cs="宋体"/>
          <w:color w:val="000"/>
          <w:sz w:val="28"/>
          <w:szCs w:val="28"/>
        </w:rPr>
        <w:t xml:space="preserve">所得税管理存在的问题及对策企业所得税是地税部门管理的一个主要税种，也是地方财政收入的重要来源，地税成立以来始终将所得税的管理作为日常征管工作的一项重要内容，并采取和制定了一些切实可行的征管措施，取得了较为显著的成效。但是，纵观企业所得税管理的现状，企业偷逃税的问题依然存在，税务部门管理任务依然艰巨，仍需我们对现行管理手段和方法进行新的改进和探索。</w:t>
      </w:r>
    </w:p>
    <w:p>
      <w:pPr>
        <w:ind w:left="0" w:right="0" w:firstLine="560"/>
        <w:spacing w:before="450" w:after="450" w:line="312" w:lineRule="auto"/>
      </w:pPr>
      <w:r>
        <w:rPr>
          <w:rFonts w:ascii="宋体" w:hAnsi="宋体" w:eastAsia="宋体" w:cs="宋体"/>
          <w:color w:val="000"/>
          <w:sz w:val="28"/>
          <w:szCs w:val="28"/>
        </w:rPr>
        <w:t xml:space="preserve">一、企业所得税管理中存在的主要问题</w:t>
      </w:r>
    </w:p>
    <w:p>
      <w:pPr>
        <w:ind w:left="0" w:right="0" w:firstLine="560"/>
        <w:spacing w:before="450" w:after="450" w:line="312" w:lineRule="auto"/>
      </w:pPr>
      <w:r>
        <w:rPr>
          <w:rFonts w:ascii="宋体" w:hAnsi="宋体" w:eastAsia="宋体" w:cs="宋体"/>
          <w:color w:val="000"/>
          <w:sz w:val="28"/>
          <w:szCs w:val="28"/>
        </w:rPr>
        <w:t xml:space="preserve">(一)、管理手段比较落后。主要表现在所得税征收、管理、稽查的各个环节:一是对纳税人申报表的审核手段落后。</w:t>
      </w:r>
    </w:p>
    <w:p>
      <w:pPr>
        <w:ind w:left="0" w:right="0" w:firstLine="560"/>
        <w:spacing w:before="450" w:after="450" w:line="312" w:lineRule="auto"/>
      </w:pPr>
      <w:r>
        <w:rPr>
          <w:rFonts w:ascii="宋体" w:hAnsi="宋体" w:eastAsia="宋体" w:cs="宋体"/>
          <w:color w:val="000"/>
          <w:sz w:val="28"/>
          <w:szCs w:val="28"/>
        </w:rPr>
        <w:t xml:space="preserve">多年来，对所得税申报表的审核全部依靠人工进行。以我局为例，地税成立十年来对所得税申报表的审核一直沿袭的是纳税人每月按时申报，征收人员按申报数据打印缴款书这一模式，税务人员对申报表的审核绝大多数是就表审表，只要逻辑关系正确就认定企业申报没有问题，且审核一直以人工方式进行。</w:t>
      </w:r>
    </w:p>
    <w:p>
      <w:pPr>
        <w:ind w:left="0" w:right="0" w:firstLine="560"/>
        <w:spacing w:before="450" w:after="450" w:line="312" w:lineRule="auto"/>
      </w:pPr>
      <w:r>
        <w:rPr>
          <w:rFonts w:ascii="宋体" w:hAnsi="宋体" w:eastAsia="宋体" w:cs="宋体"/>
          <w:color w:val="000"/>
          <w:sz w:val="28"/>
          <w:szCs w:val="28"/>
        </w:rPr>
        <w:t xml:space="preserve">由于人员素质的差异，加之缺乏科学、合理的稽核手段和稽核方法，对申报表的审核基本上是流于形式，没有进行实质性的工作。二是管理环节中选择所得税日常检查对象和稽查环节中选择专项检查对象的方式落后，没有针对性。</w:t>
      </w:r>
    </w:p>
    <w:p>
      <w:pPr>
        <w:ind w:left="0" w:right="0" w:firstLine="560"/>
        <w:spacing w:before="450" w:after="450" w:line="312" w:lineRule="auto"/>
      </w:pPr>
      <w:r>
        <w:rPr>
          <w:rFonts w:ascii="宋体" w:hAnsi="宋体" w:eastAsia="宋体" w:cs="宋体"/>
          <w:color w:val="000"/>
          <w:sz w:val="28"/>
          <w:szCs w:val="28"/>
        </w:rPr>
        <w:t xml:space="preserve">管理人员进行日常检查、稽查人员进行专项检查时，检查对象的选择也主要依靠人工进行，没有科学的方法甄别纳税人当年或以前年度所得税申报的真实性，从而不能进一步对可能存在问题的纳税人进行针对性的检查。在这种管理模式下，对纳税人核算所得税真实性的检验虽然经过了征收、管理、稽查三个环节，但对业户申报所得税真实性的审查全部依靠人工的表间数据审核和管理、稽查人员抽查式的检查，不可能对所有缴纳所得税的纳税人进行普遍检查，这无疑助长了纳税人偷逃税的侥幸心理。</w:t>
      </w:r>
    </w:p>
    <w:p>
      <w:pPr>
        <w:ind w:left="0" w:right="0" w:firstLine="560"/>
        <w:spacing w:before="450" w:after="450" w:line="312" w:lineRule="auto"/>
      </w:pPr>
      <w:r>
        <w:rPr>
          <w:rFonts w:ascii="宋体" w:hAnsi="宋体" w:eastAsia="宋体" w:cs="宋体"/>
          <w:color w:val="000"/>
          <w:sz w:val="28"/>
          <w:szCs w:val="28"/>
        </w:rPr>
        <w:t xml:space="preserve">（二）、税源管理缺乏系统性和预见性。当前，基层单位对列为省、市局重点监控对象的所得税纳税人的管理，采取的是按月或季查询重点纳税人入库情况，按时填报《企业所得税重点税源季报表》和报送企业同期财务报表的方式，此种监控方法可以达到两个目的，一是可以掌握纳税人一定时期内所得税入库情况，二是能及时掌握重点纳税人的税收增减变化情况，通过这种形式对重点税源单位的监控确实达到了一定成效。</w:t>
      </w:r>
    </w:p>
    <w:p>
      <w:pPr>
        <w:ind w:left="0" w:right="0" w:firstLine="560"/>
        <w:spacing w:before="450" w:after="450" w:line="312" w:lineRule="auto"/>
      </w:pPr>
      <w:r>
        <w:rPr>
          <w:rFonts w:ascii="宋体" w:hAnsi="宋体" w:eastAsia="宋体" w:cs="宋体"/>
          <w:color w:val="000"/>
          <w:sz w:val="28"/>
          <w:szCs w:val="28"/>
        </w:rPr>
        <w:t xml:space="preserve">但从实际效果来看还存在一定问题：一方面税源管理缺乏系统性。实际工作中，由于时间和精力有限，管理人员大多在每月通过个别调查、微机查询、电话询问等形式了解企业经营状况、纳税情况和税收增减变化原因，对重点税源户的管理往往会流于形式,没有一套系统、有效的管理流程和方案，税源管理较为杂乱，没有形成较为规范的管理系统和管理制度。</w:t>
      </w:r>
    </w:p>
    <w:p>
      <w:pPr>
        <w:ind w:left="0" w:right="0" w:firstLine="560"/>
        <w:spacing w:before="450" w:after="450" w:line="312" w:lineRule="auto"/>
      </w:pPr>
      <w:r>
        <w:rPr>
          <w:rFonts w:ascii="宋体" w:hAnsi="宋体" w:eastAsia="宋体" w:cs="宋体"/>
          <w:color w:val="000"/>
          <w:sz w:val="28"/>
          <w:szCs w:val="28"/>
        </w:rPr>
        <w:t xml:space="preserve">另一方面税源管理缺乏预见性。由于管理人员在日常管理中缺乏深入实际的调查研究，缺乏对国家经济政策的关注，致使税务机关对纳税人和整个国民经济运行的相关税源信息难以及时、全面、准确莆眨??狈Χ韵喙匦畔⒂胨霸幢浠?榭龅墓亓?治觯?霸垂芾砣狈υぜ?裕?贾滤笆辗治龊退笆赵げ夤ぷ魅狈ψ既沸裕?荒芏曰?愎ぷ骱土斓季霾咛峁┛晒┎慰嫉牡谝皇肿柿希?顾霸醇嗫氐哪康暮苣咽迪郑?ぷ鞒尚Р幻飨浴?/Agt;</w:t>
      </w:r>
    </w:p>
    <w:p>
      <w:pPr>
        <w:ind w:left="0" w:right="0" w:firstLine="560"/>
        <w:spacing w:before="450" w:after="450" w:line="312" w:lineRule="auto"/>
      </w:pPr>
      <w:r>
        <w:rPr>
          <w:rFonts w:ascii="宋体" w:hAnsi="宋体" w:eastAsia="宋体" w:cs="宋体"/>
          <w:color w:val="000"/>
          <w:sz w:val="28"/>
          <w:szCs w:val="28"/>
        </w:rPr>
        <w:t xml:space="preserve">（三）、对规模较小、纳税较少的纳税人忽略管理。当前各级税务机关客观上存在着管理手段跟不上、人员有限等情况，对纳税人的管理普遍存在着“抓大放小”的思想，即对税源大户无论从政策宣传、日常辅导、税收分析、税务检查等各方面都给予了高度重视，而对一些纳税较少、规模较小、对收入影响不大的纳税户基本疏于管理。</w:t>
      </w:r>
    </w:p>
    <w:p>
      <w:pPr>
        <w:ind w:left="0" w:right="0" w:firstLine="560"/>
        <w:spacing w:before="450" w:after="450" w:line="312" w:lineRule="auto"/>
      </w:pPr>
      <w:r>
        <w:rPr>
          <w:rFonts w:ascii="宋体" w:hAnsi="宋体" w:eastAsia="宋体" w:cs="宋体"/>
          <w:color w:val="000"/>
          <w:sz w:val="28"/>
          <w:szCs w:val="28"/>
        </w:rPr>
        <w:t xml:space="preserve">这种管理现状导致了以下几种问题的出现：一是由于税收政策宣传不及时，加之纳税人对税法的学习、理解和掌握不准确、不及时，使纳税人日常财务管理不正规；二是税务机关的疏于管理客观上助长了纳税人能少交则少交，查着再补的侥幸心理；三是税务机关虽然抓住了大户，但大量零散户的税收丢失，积少成多直接给国家税收造成损失，没有做到应收尽收。</w:t>
      </w:r>
    </w:p>
    <w:p>
      <w:pPr>
        <w:ind w:left="0" w:right="0" w:firstLine="560"/>
        <w:spacing w:before="450" w:after="450" w:line="312" w:lineRule="auto"/>
      </w:pPr>
      <w:r>
        <w:rPr>
          <w:rFonts w:ascii="宋体" w:hAnsi="宋体" w:eastAsia="宋体" w:cs="宋体"/>
          <w:color w:val="000"/>
          <w:sz w:val="28"/>
          <w:szCs w:val="28"/>
        </w:rPr>
        <w:t xml:space="preserve">（四）、税收政策宣传、培训不够及时、到位。企业所得税税基的计算与其他税种相比业务性更强，政策规定更详细、具体。</w:t>
      </w:r>
    </w:p>
    <w:p>
      <w:pPr>
        <w:ind w:left="0" w:right="0" w:firstLine="560"/>
        <w:spacing w:before="450" w:after="450" w:line="312" w:lineRule="auto"/>
      </w:pPr>
      <w:r>
        <w:rPr>
          <w:rFonts w:ascii="宋体" w:hAnsi="宋体" w:eastAsia="宋体" w:cs="宋体"/>
          <w:color w:val="000"/>
          <w:sz w:val="28"/>
          <w:szCs w:val="28"/>
        </w:rPr>
        <w:t xml:space="preserve">现行政策规定，企业在核算时按财务制度的规定进行处理，在向税务机关申报纳税时，对财务制度规定和税收规定不一致的，按税收规定进行调整。这就要求企业财务人员不仅要精通财务知识，还要熟悉掌握税收政策的具体规定。</w:t>
      </w:r>
    </w:p>
    <w:p>
      <w:pPr>
        <w:ind w:left="0" w:right="0" w:firstLine="560"/>
        <w:spacing w:before="450" w:after="450" w:line="312" w:lineRule="auto"/>
      </w:pPr>
      <w:r>
        <w:rPr>
          <w:rFonts w:ascii="宋体" w:hAnsi="宋体" w:eastAsia="宋体" w:cs="宋体"/>
          <w:color w:val="000"/>
          <w:sz w:val="28"/>
          <w:szCs w:val="28"/>
        </w:rPr>
        <w:t xml:space="preserve">由于当前税务机关宣传税收政策缺乏长期性，宣传渠道也不够多样，在培训手段上也比较单</w:t>
      </w:r>
    </w:p>
    <w:p>
      <w:pPr>
        <w:ind w:left="0" w:right="0" w:firstLine="560"/>
        <w:spacing w:before="450" w:after="450" w:line="312" w:lineRule="auto"/>
      </w:pPr>
      <w:r>
        <w:rPr>
          <w:rFonts w:ascii="宋体" w:hAnsi="宋体" w:eastAsia="宋体" w:cs="宋体"/>
          <w:color w:val="000"/>
          <w:sz w:val="28"/>
          <w:szCs w:val="28"/>
        </w:rPr>
        <w:t xml:space="preserve">一、缺乏针对性，导致纳税人很难获取自己所需要的税收政策资料，对所得税政策了解的较少，理解的也很不到位，导致检查时所得税出现的问题最多。</w:t>
      </w:r>
    </w:p>
    <w:p>
      <w:pPr>
        <w:ind w:left="0" w:right="0" w:firstLine="560"/>
        <w:spacing w:before="450" w:after="450" w:line="312" w:lineRule="auto"/>
      </w:pPr>
      <w:r>
        <w:rPr>
          <w:rFonts w:ascii="宋体" w:hAnsi="宋体" w:eastAsia="宋体" w:cs="宋体"/>
          <w:color w:val="000"/>
          <w:sz w:val="28"/>
          <w:szCs w:val="28"/>
        </w:rPr>
        <w:t xml:space="preserve">（五）、税务人员的业务素质有待加强。当前税务干部结构多样，专业院校毕业的人员占的比例较少，军队转业、外单位调入等人员占据大多数，对所得税政策和与所得税紧密相关的财务知识知之甚少，即使学校毕业的人员在当前新财务制度实行和新所得税政策连续出台的情况下，不加快知识更新也很难进行日常的征、管、查工作。</w:t>
      </w:r>
    </w:p>
    <w:p>
      <w:pPr>
        <w:ind w:left="0" w:right="0" w:firstLine="560"/>
        <w:spacing w:before="450" w:after="450" w:line="312" w:lineRule="auto"/>
      </w:pPr>
      <w:r>
        <w:rPr>
          <w:rFonts w:ascii="宋体" w:hAnsi="宋体" w:eastAsia="宋体" w:cs="宋体"/>
          <w:color w:val="000"/>
          <w:sz w:val="28"/>
          <w:szCs w:val="28"/>
        </w:rPr>
        <w:t xml:space="preserve">特别是在越来越多的企业使用财务软件记账的情况下，不仅要求税务人员精通各行业财务制度，还应熟练操作微机、熟悉各种财务核算软件。所得税管理对税务人员提出了更高的要求，而相当一部分税务人员未充分认识到学习的重要性，学习处于一种应付、无奈状态，加之日常工作较多，内部培训经常流于形式，学习效果得不到保证，致使有些人员业务水平较差，不能适应所得税管理的要求，对所得税政策的掌握、检查仅限于工资、招待费等简单费用项目，未能对收入核算、成本核算、投资等重要环节进行深入检查，造成了税收的流失。</w:t>
      </w:r>
    </w:p>
    <w:p>
      <w:pPr>
        <w:ind w:left="0" w:right="0" w:firstLine="560"/>
        <w:spacing w:before="450" w:after="450" w:line="312" w:lineRule="auto"/>
      </w:pPr>
      <w:r>
        <w:rPr>
          <w:rFonts w:ascii="宋体" w:hAnsi="宋体" w:eastAsia="宋体" w:cs="宋体"/>
          <w:color w:val="000"/>
          <w:sz w:val="28"/>
          <w:szCs w:val="28"/>
        </w:rPr>
        <w:t xml:space="preserve">二、解决问题的方法和对策一是开发所得税管理软件和计算机选案软件，由人工逐步向机器审核、机器选案转变。在现有《河北省地方税收征管信息系统》中增加所得税管理功能，将《企业所得税纳税申报表》和《财务会计报表》等与所得税征收相关的申报纸质资料用电子扫描仪扫入税收征管信息系统，使税收征管计算机软件系统能审核申报资料，从中发现问题，检索出纳税异常户，为日常管理和稽查选案提供可靠和有力的线索；在所得税申报资料扫入计算机的基础上，通过当期申报数据与上期、去年同期的分析以及相关财务指标的对比分析，增加收入指标、财务指标不正常时的报警系统，管理人员有针对性的下户开展检查；同时开发、增加计算机稽查选案、网上稽查、审理的功能，避免稽查工作的盲目性、随意性。</w:t>
      </w:r>
    </w:p>
    <w:p>
      <w:pPr>
        <w:ind w:left="0" w:right="0" w:firstLine="560"/>
        <w:spacing w:before="450" w:after="450" w:line="312" w:lineRule="auto"/>
      </w:pPr>
      <w:r>
        <w:rPr>
          <w:rFonts w:ascii="宋体" w:hAnsi="宋体" w:eastAsia="宋体" w:cs="宋体"/>
          <w:color w:val="000"/>
          <w:sz w:val="28"/>
          <w:szCs w:val="28"/>
        </w:rPr>
        <w:t xml:space="preserve">二是制定管理制度，明确管理责任，使管理人员切实加强对税源的监督和管理。新一轮征管改革后，实现了征、管、查的彻底分离，职责分工更加明确，各岗位工作内容划分更加详细，税源管理在税务机关主要体现在管理人员对纳税户的日常监控上，为实现税源管理的系统性、有效性和预见性，应做好以下几方面工作：</w:t>
      </w:r>
    </w:p>
    <w:p>
      <w:pPr>
        <w:ind w:left="0" w:right="0" w:firstLine="560"/>
        <w:spacing w:before="450" w:after="450" w:line="312" w:lineRule="auto"/>
      </w:pPr>
      <w:r>
        <w:rPr>
          <w:rFonts w:ascii="宋体" w:hAnsi="宋体" w:eastAsia="宋体" w:cs="宋体"/>
          <w:color w:val="000"/>
          <w:sz w:val="28"/>
          <w:szCs w:val="28"/>
        </w:rPr>
        <w:t xml:space="preserve">（1）建立系统、健全的税源监控制度，各单位根据本单位具体情况分级确定省市局、本局和本（科）所重点税源监控标准，不应将监控对象仅限于上级统一制定的标准。</w:t>
      </w:r>
    </w:p>
    <w:p>
      <w:pPr>
        <w:ind w:left="0" w:right="0" w:firstLine="560"/>
        <w:spacing w:before="450" w:after="450" w:line="312" w:lineRule="auto"/>
      </w:pPr>
      <w:r>
        <w:rPr>
          <w:rFonts w:ascii="宋体" w:hAnsi="宋体" w:eastAsia="宋体" w:cs="宋体"/>
          <w:color w:val="000"/>
          <w:sz w:val="28"/>
          <w:szCs w:val="28"/>
        </w:rPr>
        <w:t xml:space="preserve">（2）各基层单位实行分片到组，分街到人的管理手段，各组对上级确定的重点税源户的调查每月应达到100，对达到本所重点税源监控标准的，每季调查面应达到100，按期下户调查、了解各级纳税人的生产经营情况、税源变化情况、增减变化原因、当年预计纳税情况等。对其他非重点税源纳税人，管理单位应根据工作重点分行业、分经济性质确定每月的调查重点，使税收分析更加符合纳税人实际情况。</w:t>
      </w:r>
    </w:p>
    <w:p>
      <w:pPr>
        <w:ind w:left="0" w:right="0" w:firstLine="560"/>
        <w:spacing w:before="450" w:after="450" w:line="312" w:lineRule="auto"/>
      </w:pPr>
      <w:r>
        <w:rPr>
          <w:rFonts w:ascii="宋体" w:hAnsi="宋体" w:eastAsia="宋体" w:cs="宋体"/>
          <w:color w:val="000"/>
          <w:sz w:val="28"/>
          <w:szCs w:val="28"/>
        </w:rPr>
        <w:t xml:space="preserve">（3）设计统一的《税源调查手册》，内容包括纳税人的具体情况、各月纳税情况、预计当年税收缴纳情况、纳税人反映的涉税问题、税务机关税收政策宣传、辅导事项等，由管理人员下户时根据调查情况进行填写，及时与计算机中的税务登记事项、纳税辅导记录、申报征收情况等核对，及时变更税务机关涉税资料内容，提高税收分析的可靠性和准确性。</w:t>
      </w:r>
    </w:p>
    <w:p>
      <w:pPr>
        <w:ind w:left="0" w:right="0" w:firstLine="560"/>
        <w:spacing w:before="450" w:after="450" w:line="312" w:lineRule="auto"/>
      </w:pPr>
      <w:r>
        <w:rPr>
          <w:rFonts w:ascii="宋体" w:hAnsi="宋体" w:eastAsia="宋体" w:cs="宋体"/>
          <w:color w:val="000"/>
          <w:sz w:val="28"/>
          <w:szCs w:val="28"/>
        </w:rPr>
        <w:t xml:space="preserve">（4）扩大信息来源渠道，提高税源管理的预见性。改变税务部门与其他部门之间缺乏信息沟通的现状，使税源管理的信息获取渠道更加广泛，使税收分析紧密联系国民经济运行情况及有关指标的变化情况，提高税源管理的预见性，为领导决策提供参考依据，提高税源信息的使用价值。</w:t>
      </w:r>
    </w:p>
    <w:p>
      <w:pPr>
        <w:ind w:left="0" w:right="0" w:firstLine="560"/>
        <w:spacing w:before="450" w:after="450" w:line="312" w:lineRule="auto"/>
      </w:pPr>
      <w:r>
        <w:rPr>
          <w:rFonts w:ascii="宋体" w:hAnsi="宋体" w:eastAsia="宋体" w:cs="宋体"/>
          <w:color w:val="000"/>
          <w:sz w:val="28"/>
          <w:szCs w:val="28"/>
        </w:rPr>
        <w:t xml:space="preserve">三是对财务核算不健全、规模较小的纳税人根据情况实行灵活多样的管理方式。对“小规模”纳税人的管理应采用以下方法：</w:t>
      </w:r>
    </w:p>
    <w:p>
      <w:pPr>
        <w:ind w:left="0" w:right="0" w:firstLine="560"/>
        <w:spacing w:before="450" w:after="450" w:line="312" w:lineRule="auto"/>
      </w:pPr>
      <w:r>
        <w:rPr>
          <w:rFonts w:ascii="宋体" w:hAnsi="宋体" w:eastAsia="宋体" w:cs="宋体"/>
          <w:color w:val="000"/>
          <w:sz w:val="28"/>
          <w:szCs w:val="28"/>
        </w:rPr>
        <w:t xml:space="preserve">（1）改变向重点纳税人提供纳税服务多，忽视“小规模”纳税人的管理理念，通过多种渠道、灵活多样的方法，及时向“小规模”纳税人宣传税收政策，积极主动辅导纳税人建账建制；</w:t>
      </w:r>
    </w:p>
    <w:p>
      <w:pPr>
        <w:ind w:left="0" w:right="0" w:firstLine="560"/>
        <w:spacing w:before="450" w:after="450" w:line="312" w:lineRule="auto"/>
      </w:pPr>
      <w:r>
        <w:rPr>
          <w:rFonts w:ascii="宋体" w:hAnsi="宋体" w:eastAsia="宋体" w:cs="宋体"/>
          <w:color w:val="000"/>
          <w:sz w:val="28"/>
          <w:szCs w:val="28"/>
        </w:rPr>
        <w:t xml:space="preserve">（2）采用人机结合的管理手段，根据计算机记录的纳税申报、税款征收信息，由管理人员对有疑点的纳税人下户调查、了解、检查其经营情况、收入情况、账簿设置情况，并与税收缴纳情况相核对，及时发现偷税行为，通过日常检查及时更正纳税人存在的涉税问题；</w:t>
      </w:r>
    </w:p>
    <w:p>
      <w:pPr>
        <w:ind w:left="0" w:right="0" w:firstLine="560"/>
        <w:spacing w:before="450" w:after="450" w:line="312" w:lineRule="auto"/>
      </w:pPr>
      <w:r>
        <w:rPr>
          <w:rFonts w:ascii="宋体" w:hAnsi="宋体" w:eastAsia="宋体" w:cs="宋体"/>
          <w:color w:val="000"/>
          <w:sz w:val="28"/>
          <w:szCs w:val="28"/>
        </w:rPr>
        <w:t xml:space="preserve">（3）对一时达不到建账要求和不符合建账标准的以及连续亏损的纳税人，在一定时期内实行定额或核定应税所得率征收企业所得税的管理手段，直至其符合查账征收标准，最大限度地减少国家税收损失。四是通过各种形式、各种渠道加强税法宣传力度。</w:t>
      </w:r>
    </w:p>
    <w:p>
      <w:pPr>
        <w:ind w:left="0" w:right="0" w:firstLine="560"/>
        <w:spacing w:before="450" w:after="450" w:line="312" w:lineRule="auto"/>
      </w:pPr>
      <w:r>
        <w:rPr>
          <w:rFonts w:ascii="宋体" w:hAnsi="宋体" w:eastAsia="宋体" w:cs="宋体"/>
          <w:color w:val="000"/>
          <w:sz w:val="28"/>
          <w:szCs w:val="28"/>
        </w:rPr>
        <w:t xml:space="preserve">在信息传播手段高速发达的今天，税务机关应尽快改变政策宣传手段单一的现状，将税收政策的宣传扩大到各种媒体，发展为各种形式。一是与移动、联通等部门合作，通过手机短信的形式定期发送最新政策；二是开辟税收政策咨询电话，使纳税人随时能通过电话查询了解自己所需的政策；三是通过网络，建立税收政策咨询板块，分行业粘贴相关政策，在宣传政策的同时，树立依法纳税意识；四是制作公益广告、漫画等显而易见、通俗易懂的形式通过报纸、电视、路牌等加大宣传力度；五是建立税法宣传的长效机制，不能将税法宣传视为某一阶段的工作。</w:t>
      </w:r>
    </w:p>
    <w:p>
      <w:pPr>
        <w:ind w:left="0" w:right="0" w:firstLine="560"/>
        <w:spacing w:before="450" w:after="450" w:line="312" w:lineRule="auto"/>
      </w:pPr>
      <w:r>
        <w:rPr>
          <w:rFonts w:ascii="宋体" w:hAnsi="宋体" w:eastAsia="宋体" w:cs="宋体"/>
          <w:color w:val="000"/>
          <w:sz w:val="28"/>
          <w:szCs w:val="28"/>
        </w:rPr>
        <w:t xml:space="preserve">五是加强对税务人员的业务培训，不断提高综合素质。所得税的管理对税务人员提出了更高的素质要求，尽快提高人员素质势在必行。</w:t>
      </w:r>
    </w:p>
    <w:p>
      <w:pPr>
        <w:ind w:left="0" w:right="0" w:firstLine="560"/>
        <w:spacing w:before="450" w:after="450" w:line="312" w:lineRule="auto"/>
      </w:pPr>
      <w:r>
        <w:rPr>
          <w:rFonts w:ascii="宋体" w:hAnsi="宋体" w:eastAsia="宋体" w:cs="宋体"/>
          <w:color w:val="000"/>
          <w:sz w:val="28"/>
          <w:szCs w:val="28"/>
        </w:rPr>
        <w:t xml:space="preserve">第一，树立“终身学习”、自觉学习的学习理念，克服“工作忙，没有时间学”、“任务重，没有精力学”等错误认识，使税务人员认识到学习不是一件可有可无的事情，而是一项任务、一种责任、一份需要，变被动学习为主动学习。第二，建立学习激励机制，对取得注册税务师、注册会计师和在各级业务考试中取得优异成绩的人员予以奖励，对素质高、能力强的人员在评先、晋职时优先考虑。</w:t>
      </w:r>
    </w:p>
    <w:p>
      <w:pPr>
        <w:ind w:left="0" w:right="0" w:firstLine="560"/>
        <w:spacing w:before="450" w:after="450" w:line="312" w:lineRule="auto"/>
      </w:pPr>
      <w:r>
        <w:rPr>
          <w:rFonts w:ascii="宋体" w:hAnsi="宋体" w:eastAsia="宋体" w:cs="宋体"/>
          <w:color w:val="000"/>
          <w:sz w:val="28"/>
          <w:szCs w:val="28"/>
        </w:rPr>
        <w:t xml:space="preserve">第三，完善措施，保持学习的持久性。从局到各单位，都要保证学习时间，制定有针对性的学习计划，特别是要将新财务制度、各行业财务核算办法、会计核算软件和所得税政策作为学习重点，做到工作需要什么就学什么，缺什么就学什么，什么问题突出就学习讨论什么问题，要通过学习促进所得税管理工作，只有这样才能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2024-09-21T01:51:54+08:00</dcterms:created>
  <dcterms:modified xsi:type="dcterms:W3CDTF">2024-09-21T01:51:54+08:00</dcterms:modified>
</cp:coreProperties>
</file>

<file path=docProps/custom.xml><?xml version="1.0" encoding="utf-8"?>
<Properties xmlns="http://schemas.openxmlformats.org/officeDocument/2006/custom-properties" xmlns:vt="http://schemas.openxmlformats.org/officeDocument/2006/docPropsVTypes"/>
</file>