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关于会计个人的工作计划5篇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的计量单位，以凭证为主要的依据，借助于专门的技术方法，对一定单位的资金运动进行全面、综合、连续、系统的核算与监督，向有关方面提供会计信息、参与经营管理、旨在提高经济效益的一种经济管理活动。古义是集会议事。我国从周代就有了...</w:t>
      </w:r>
    </w:p>
    <w:p>
      <w:pPr>
        <w:ind w:left="0" w:right="0" w:firstLine="560"/>
        <w:spacing w:before="450" w:after="450" w:line="312" w:lineRule="auto"/>
      </w:pPr>
      <w:r>
        <w:rPr>
          <w:rFonts w:ascii="宋体" w:hAnsi="宋体" w:eastAsia="宋体" w:cs="宋体"/>
          <w:color w:val="000"/>
          <w:sz w:val="28"/>
          <w:szCs w:val="28"/>
        </w:rPr>
        <w:t xml:space="preserve">会计是以货币为主要的计量单位，以凭证为主要的依据，借助于专门的技术方法，对一定单位的资金运动进行全面、综合、连续、系统的核算与监督，向有关方面提供会计信息、参与经营管理、旨在提高经济效益的一种经济管理活动。古义是集会议事。我国从周代就有了专设的会计官职，掌管赋税收入、钱银支出等财务工作，进行月计、岁会。亦即，每月零星盘算为计，一年总盘算为会，两者合在一起即成会计。下面是小编收集整理的关于会计个人的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w:t>
      </w:r>
    </w:p>
    <w:p>
      <w:pPr>
        <w:ind w:left="0" w:right="0" w:firstLine="560"/>
        <w:spacing w:before="450" w:after="450" w:line="312" w:lineRule="auto"/>
      </w:pPr>
      <w:r>
        <w:rPr>
          <w:rFonts w:ascii="宋体" w:hAnsi="宋体" w:eastAsia="宋体" w:cs="宋体"/>
          <w:color w:val="000"/>
          <w:sz w:val="28"/>
          <w:szCs w:val="28"/>
        </w:rPr>
        <w:t xml:space="preserve">领域做了积极的研究和分析，实现了工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20xx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新年伊始，结合当前形势，制定了20xx年的工作计划。</w:t>
      </w:r>
    </w:p>
    <w:p>
      <w:pPr>
        <w:ind w:left="0" w:right="0" w:firstLine="560"/>
        <w:spacing w:before="450" w:after="450" w:line="312" w:lineRule="auto"/>
      </w:pPr>
      <w:r>
        <w:rPr>
          <w:rFonts w:ascii="宋体" w:hAnsi="宋体" w:eastAsia="宋体" w:cs="宋体"/>
          <w:color w:val="000"/>
          <w:sz w:val="28"/>
          <w:szCs w:val="28"/>
        </w:rPr>
        <w:t xml:space="preserve">财务管理是医院构建的决定性因素，是实现医院管理科学化的基础前提。随着医院卫生体制改革的不断深入，医院要以优质、高效、低耗的服务赢得医疗市场份额，建立一个标准化和全面的医院财务管理工作计划，具有十分重要的意义。更新理财观念是市场经济形式下医院财务管理成功与否的基础。</w:t>
      </w:r>
    </w:p>
    <w:p>
      <w:pPr>
        <w:ind w:left="0" w:right="0" w:firstLine="560"/>
        <w:spacing w:before="450" w:after="450" w:line="312" w:lineRule="auto"/>
      </w:pPr>
      <w:r>
        <w:rPr>
          <w:rFonts w:ascii="宋体" w:hAnsi="宋体" w:eastAsia="宋体" w:cs="宋体"/>
          <w:color w:val="000"/>
          <w:sz w:val="28"/>
          <w:szCs w:val="28"/>
        </w:rPr>
        <w:t xml:space="preserve">一、首先要加强财务管理职能</w:t>
      </w:r>
    </w:p>
    <w:p>
      <w:pPr>
        <w:ind w:left="0" w:right="0" w:firstLine="560"/>
        <w:spacing w:before="450" w:after="450" w:line="312" w:lineRule="auto"/>
      </w:pPr>
      <w:r>
        <w:rPr>
          <w:rFonts w:ascii="宋体" w:hAnsi="宋体" w:eastAsia="宋体" w:cs="宋体"/>
          <w:color w:val="000"/>
          <w:sz w:val="28"/>
          <w:szCs w:val="28"/>
        </w:rPr>
        <w:t xml:space="preserve">参与医院经营管理，财务管理是医院经济工作的核心。医院的一切经营决策必须以财务预测和详细的财务分析及医院财务会计的核算数据作为基础和依据。任何经营决策实施过程中都离不开合理的财务控制，因此医院财务管理必须从核算型向管理核算型转变，做好这种转变不是一句空话，要切实地抓好和完善以下三种职能。</w:t>
      </w:r>
    </w:p>
    <w:p>
      <w:pPr>
        <w:ind w:left="0" w:right="0" w:firstLine="560"/>
        <w:spacing w:before="450" w:after="450" w:line="312" w:lineRule="auto"/>
      </w:pPr>
      <w:r>
        <w:rPr>
          <w:rFonts w:ascii="宋体" w:hAnsi="宋体" w:eastAsia="宋体" w:cs="宋体"/>
          <w:color w:val="000"/>
          <w:sz w:val="28"/>
          <w:szCs w:val="28"/>
        </w:rPr>
        <w:t xml:space="preserve">1、财务的参与职能</w:t>
      </w:r>
    </w:p>
    <w:p>
      <w:pPr>
        <w:ind w:left="0" w:right="0" w:firstLine="560"/>
        <w:spacing w:before="450" w:after="450" w:line="312" w:lineRule="auto"/>
      </w:pPr>
      <w:r>
        <w:rPr>
          <w:rFonts w:ascii="宋体" w:hAnsi="宋体" w:eastAsia="宋体" w:cs="宋体"/>
          <w:color w:val="000"/>
          <w:sz w:val="28"/>
          <w:szCs w:val="28"/>
        </w:rPr>
        <w:t xml:space="preserve">医院的财务管理不能只在办公室算账，而应走出去，到医院的基层去，注意对医院重大经济活动的研究和分析，提高工作的科学性、前瞻性、预测性和可操作性，促进财务工作由核算型向管理型转变，在项目投资可行性研究阶段，要为领导的决策提供效益分析和可行性科学数据，及时提出建议和修改方案，总结财务管理过程中的经验及教训。合理安排使用资金，建立医院大型项目。设备购置的可行性论证和审批程序，切实保障医院各项经济活动的合法性、合理性和经济性。</w:t>
      </w:r>
    </w:p>
    <w:p>
      <w:pPr>
        <w:ind w:left="0" w:right="0" w:firstLine="560"/>
        <w:spacing w:before="450" w:after="450" w:line="312" w:lineRule="auto"/>
      </w:pPr>
      <w:r>
        <w:rPr>
          <w:rFonts w:ascii="宋体" w:hAnsi="宋体" w:eastAsia="宋体" w:cs="宋体"/>
          <w:color w:val="000"/>
          <w:sz w:val="28"/>
          <w:szCs w:val="28"/>
        </w:rPr>
        <w:t xml:space="preserve">2、财务的控制职能</w:t>
      </w:r>
    </w:p>
    <w:p>
      <w:pPr>
        <w:ind w:left="0" w:right="0" w:firstLine="560"/>
        <w:spacing w:before="450" w:after="450" w:line="312" w:lineRule="auto"/>
      </w:pPr>
      <w:r>
        <w:rPr>
          <w:rFonts w:ascii="宋体" w:hAnsi="宋体" w:eastAsia="宋体" w:cs="宋体"/>
          <w:color w:val="000"/>
          <w:sz w:val="28"/>
          <w:szCs w:val="28"/>
        </w:rPr>
        <w:t xml:space="preserve">财务控制是按照一定计划指标对医院的经济活动进行可行性的调节、监督、检查、纠正，以确保医院财务计划工作的实现。财务控制是财务管理的一个重要方面和一种手段，贯穿于医院经济活动的整个过程，建立健全财务的内部控制职能，是保证医院资金使用的规模化、制度化、合理化的有力保障。</w:t>
      </w:r>
    </w:p>
    <w:p>
      <w:pPr>
        <w:ind w:left="0" w:right="0" w:firstLine="560"/>
        <w:spacing w:before="450" w:after="450" w:line="312" w:lineRule="auto"/>
      </w:pPr>
      <w:r>
        <w:rPr>
          <w:rFonts w:ascii="宋体" w:hAnsi="宋体" w:eastAsia="宋体" w:cs="宋体"/>
          <w:color w:val="000"/>
          <w:sz w:val="28"/>
          <w:szCs w:val="28"/>
        </w:rPr>
        <w:t xml:space="preserve">3、财务的服务职能</w:t>
      </w:r>
    </w:p>
    <w:p>
      <w:pPr>
        <w:ind w:left="0" w:right="0" w:firstLine="560"/>
        <w:spacing w:before="450" w:after="450" w:line="312" w:lineRule="auto"/>
      </w:pPr>
      <w:r>
        <w:rPr>
          <w:rFonts w:ascii="宋体" w:hAnsi="宋体" w:eastAsia="宋体" w:cs="宋体"/>
          <w:color w:val="000"/>
          <w:sz w:val="28"/>
          <w:szCs w:val="28"/>
        </w:rPr>
        <w:t xml:space="preserve">医院财务管理必需改变服务模式，要建立以增强服务意识、提高服务质量、强化管理、规范行为、改进服务、提高服务质量为目标的内部建设理念，这就要求财务人员主动为病人、职工、领导排忧解难，让病人满意、职工满意、让领导放心，要处理好财务与各部门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二、做好内部财务预算</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医院经济效益，各部门、各渠道的资金收入全部纳入财务预算统一管理，统一调配，统一使用，所有经济实体都要接受财务部门的监督检查，所有资金由财务部门集中收入，调剂使用，以确保医疗、药剂、基建，后勤资金的需求。内部财务预算是医院对有计划的经济往来实施财务监督的基础和依据，单位内部预算不仅仅是医院财务管理工作的具体表现形式，而且在一定程度上也体现了单位对整体工作的安排。正确编制预算和财务预算管理是医院进行各项财务活动的前提和依据，是医院在年度内所要完成的事业计划工作任务的货币表现，是医院组织收入和控制支出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2024-09-20T00:28:36+08:00</dcterms:created>
  <dcterms:modified xsi:type="dcterms:W3CDTF">2024-09-20T00:28:36+08:00</dcterms:modified>
</cp:coreProperties>
</file>

<file path=docProps/custom.xml><?xml version="1.0" encoding="utf-8"?>
<Properties xmlns="http://schemas.openxmlformats.org/officeDocument/2006/custom-properties" xmlns:vt="http://schemas.openxmlformats.org/officeDocument/2006/docPropsVTypes"/>
</file>