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机动车辆损失保险合同</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总则第一条　本保险合同由保险条款、投保单、保险单、批单和特别约定组成。凡涉及本保险合同的约定，均应采用书面形式。第二条　本保险合同中的机动车辆是指在中华人民共和国境内（不含港、澳、台地区）行驶的汽车、电车、电瓶车、摩托车、拖拉机、各种专用机...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　本保险合同中的机动车辆是指在中华人民共和国境内（不含港、澳、台地区）行驶的汽车、电车、电瓶车、摩托车、拖拉机、各种专用机械车和特种车，另有约定的除外。</w:t>
      </w:r>
    </w:p>
    <w:p>
      <w:pPr>
        <w:ind w:left="0" w:right="0" w:firstLine="560"/>
        <w:spacing w:before="450" w:after="450" w:line="312" w:lineRule="auto"/>
      </w:pPr>
      <w:r>
        <w:rPr>
          <w:rFonts w:ascii="宋体" w:hAnsi="宋体" w:eastAsia="宋体" w:cs="宋体"/>
          <w:color w:val="000"/>
          <w:sz w:val="28"/>
          <w:szCs w:val="28"/>
        </w:rPr>
        <w:t xml:space="preserve">第三条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（一）碰撞、倾覆、坠落；</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（三）外界物体坠落、倒塌；</w:t>
      </w:r>
    </w:p>
    <w:p>
      <w:pPr>
        <w:ind w:left="0" w:right="0" w:firstLine="560"/>
        <w:spacing w:before="450" w:after="450" w:line="312" w:lineRule="auto"/>
      </w:pPr>
      <w:r>
        <w:rPr>
          <w:rFonts w:ascii="宋体" w:hAnsi="宋体" w:eastAsia="宋体" w:cs="宋体"/>
          <w:color w:val="000"/>
          <w:sz w:val="28"/>
          <w:szCs w:val="28"/>
        </w:rPr>
        <w:t xml:space="preserve">（四）暴风、龙卷风；</w:t>
      </w:r>
    </w:p>
    <w:p>
      <w:pPr>
        <w:ind w:left="0" w:right="0" w:firstLine="560"/>
        <w:spacing w:before="450" w:after="450" w:line="312" w:lineRule="auto"/>
      </w:pPr>
      <w:r>
        <w:rPr>
          <w:rFonts w:ascii="宋体" w:hAnsi="宋体" w:eastAsia="宋体" w:cs="宋体"/>
          <w:color w:val="000"/>
          <w:sz w:val="28"/>
          <w:szCs w:val="28"/>
        </w:rPr>
        <w:t xml:space="preserve">（五）雷击、雹灾、暴雨、洪水、海啸；</w:t>
      </w:r>
    </w:p>
    <w:p>
      <w:pPr>
        <w:ind w:left="0" w:right="0" w:firstLine="560"/>
        <w:spacing w:before="450" w:after="450" w:line="312" w:lineRule="auto"/>
      </w:pPr>
      <w:r>
        <w:rPr>
          <w:rFonts w:ascii="宋体" w:hAnsi="宋体" w:eastAsia="宋体" w:cs="宋体"/>
          <w:color w:val="000"/>
          <w:sz w:val="28"/>
          <w:szCs w:val="28"/>
        </w:rPr>
        <w:t xml:space="preserve">（六）地陷、冰陷、崖崩、雪崩、泥石流、滑坡；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　发生保险事故时，被保险人为防止或者减少保险车辆的损失所支付的必要的、合理的施救费用，由保险人承担，最高不超过保险金额的数额。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（一）地震、战争、军事冲突、恐怖活动、暴乱、扣押、罚没、政府征用；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（四）自燃以及不明原因引起火灾造成的损失；自燃是指因本车电器、线路、供油系统发生故障或所载货物自身原因起火燃烧。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（七）因市场价格变动造成的贬值、修理后因价值降低引起的损失；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（八）车辆标准配置以外，未投保的新增设备的损失；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（九）在淹及排气筒或进气管的水中启动，或被水淹后未经必要处理而启动车辆，致使发动机损坏；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（十）保险车辆所载货物坠落、倒塌、撞击、泄漏造成的损失；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（十一）摩托车停放期间因翻倒造成的损失；</w:t>
      </w:r>
    </w:p>
    <w:p>
      <w:pPr>
        <w:ind w:left="0" w:right="0" w:firstLine="560"/>
        <w:spacing w:before="450" w:after="450" w:line="312" w:lineRule="auto"/>
      </w:pPr>
      <w:r>
        <w:rPr>
          <w:rFonts w:ascii="宋体" w:hAnsi="宋体" w:eastAsia="宋体" w:cs="宋体"/>
          <w:color w:val="000"/>
          <w:sz w:val="28"/>
          <w:szCs w:val="28"/>
        </w:rPr>
        <w:t xml:space="preserve">（十二）被盗窃、抢劫、抢夺，以及因被盗窃、抢劫、抢夺受到损坏或车上零部件、附属设备丢失；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（十三）被保险人或驾驶人员的故意行为造成的损失。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本保险合同中的实际价值是指同类型车辆新车购置价减去折旧金额后的价格折旧按年计算，不足一年的，不计折旧。最高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第十三条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第十四条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　投保人应如实填写投保单并回答保险人提出的询问，履行如实告知义务。在保险期限内，保险车辆改装、加装或非营业用车辆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第十六条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第十七条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第十八条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第十九条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第二十条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第二十一条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　保险人按下列方式赔偿：</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（三）施救费用的赔偿方式同本条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（二），在保险车辆损失赔偿金额以外另行计算，最高不超过保险金额的数额。被施救的财产中，含有本保险合同未承保财产的，按保险车辆与被施救财产价值的比例分摊施救费用。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第二十三条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第二十四条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（一）负全部责任的免赔率为20％，负主要责任的免赔率为15％，负同等责任的免赔率为10％，负次要责任的免赔率为5％。</w:t>
      </w:r>
    </w:p>
    <w:p>
      <w:pPr>
        <w:ind w:left="0" w:right="0" w:firstLine="560"/>
        <w:spacing w:before="450" w:after="450" w:line="312" w:lineRule="auto"/>
      </w:pPr>
      <w:r>
        <w:rPr>
          <w:rFonts w:ascii="宋体" w:hAnsi="宋体" w:eastAsia="宋体" w:cs="宋体"/>
          <w:color w:val="000"/>
          <w:sz w:val="28"/>
          <w:szCs w:val="28"/>
        </w:rPr>
        <w:t xml:space="preserve">（二）单方肇事事故免赔率为20％。单方肇事事故是指不涉及与第三方有关的损害赔偿的事故，但不包括因自然灾害引起的事故。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（三）保险车辆发生第四条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（三）列明的保险责任范围内的损失应当由第三方负责赔偿的，确实无法找到第三方时，免赔率为20％。</w:t>
      </w:r>
    </w:p>
    <w:p>
      <w:pPr>
        <w:ind w:left="0" w:right="0" w:firstLine="560"/>
        <w:spacing w:before="450" w:after="450" w:line="312" w:lineRule="auto"/>
      </w:pPr>
      <w:r>
        <w:rPr>
          <w:rFonts w:ascii="宋体" w:hAnsi="宋体" w:eastAsia="宋体" w:cs="宋体"/>
          <w:color w:val="000"/>
          <w:sz w:val="28"/>
          <w:szCs w:val="28"/>
        </w:rPr>
        <w:t xml:space="preserve">（四）违反安全装载规定的，增加免赔率5％；因违反安全装载规定导致保险事故发生的，保险人不承担赔偿责任。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第二十五条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第二十六条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第二十七条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第二十八条　保险人受理报案、现场查勘、参与诉讼、进行抗辩、向被保险人提供专业建议等行为，均不构成保险人对赔偿责任的承诺。</w:t>
      </w:r>
    </w:p>
    <w:p>
      <w:pPr>
        <w:ind w:left="0" w:right="0" w:firstLine="560"/>
        <w:spacing w:before="450" w:after="450" w:line="312" w:lineRule="auto"/>
      </w:pPr>
      <w:r>
        <w:rPr>
          <w:rFonts w:ascii="宋体" w:hAnsi="宋体" w:eastAsia="宋体" w:cs="宋体"/>
          <w:color w:val="000"/>
          <w:sz w:val="28"/>
          <w:szCs w:val="28"/>
        </w:rPr>
        <w:t xml:space="preserve">第二十九条　下列情况下，保险人支付赔款后，保险合同终止，保险人不退还机动车辆损失保险及其附加险的保险费：</w:t>
      </w:r>
    </w:p>
    <w:p>
      <w:pPr>
        <w:ind w:left="0" w:right="0" w:firstLine="560"/>
        <w:spacing w:before="450" w:after="450" w:line="312" w:lineRule="auto"/>
      </w:pPr>
      <w:r>
        <w:rPr>
          <w:rFonts w:ascii="宋体" w:hAnsi="宋体" w:eastAsia="宋体" w:cs="宋体"/>
          <w:color w:val="000"/>
          <w:sz w:val="28"/>
          <w:szCs w:val="28"/>
        </w:rPr>
        <w:t xml:space="preserve">（一）保险车辆发生全部损失；</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第三十条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（一）上一保险年度未享受无赔款保险费优待的，续保时优待比例为10％；上一保险年度已享受保险费优待的，续保时优待比例在上一保险年度优待比例外增加10％；保险费优待比例最高不超过30％。</w:t>
      </w:r>
    </w:p>
    <w:p>
      <w:pPr>
        <w:ind w:left="0" w:right="0" w:firstLine="560"/>
        <w:spacing w:before="450" w:after="450" w:line="312" w:lineRule="auto"/>
      </w:pPr>
      <w:r>
        <w:rPr>
          <w:rFonts w:ascii="宋体" w:hAnsi="宋体" w:eastAsia="宋体" w:cs="宋体"/>
          <w:color w:val="000"/>
          <w:sz w:val="28"/>
          <w:szCs w:val="28"/>
        </w:rPr>
        <w:t xml:space="preserve">（二）上一保险年度享受保险费优待的车辆发生本保险及其附加险赔款，续保时保险费优待比例按以下公式计算，直至保险费优待比例为零时止。续保时保险费优待比例：上一保险年度保险费优待比例—nx10％，n为续保时上一保险年度发生赔款次数。</w:t>
      </w:r>
    </w:p>
    <w:p>
      <w:pPr>
        <w:ind w:left="0" w:right="0" w:firstLine="560"/>
        <w:spacing w:before="450" w:after="450" w:line="312" w:lineRule="auto"/>
      </w:pPr>
      <w:r>
        <w:rPr>
          <w:rFonts w:ascii="宋体" w:hAnsi="宋体" w:eastAsia="宋体" w:cs="宋体"/>
          <w:color w:val="000"/>
          <w:sz w:val="28"/>
          <w:szCs w:val="28"/>
        </w:rPr>
        <w:t xml:space="preserve">（三）同一投保人投保车辆不止一辆的，保险费调整按辆分别计算。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（四）保险费调整以续保年度应交保险费为计算基础。</w:t>
      </w:r>
    </w:p>
    <w:p>
      <w:pPr>
        <w:ind w:left="0" w:right="0" w:firstLine="560"/>
        <w:spacing w:before="450" w:after="450" w:line="312" w:lineRule="auto"/>
      </w:pPr>
      <w:r>
        <w:rPr>
          <w:rFonts w:ascii="宋体" w:hAnsi="宋体" w:eastAsia="宋体" w:cs="宋体"/>
          <w:color w:val="000"/>
          <w:sz w:val="28"/>
          <w:szCs w:val="28"/>
        </w:rPr>
        <w:t xml:space="preserve">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第三十一条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第三十二条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第三十三条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第三十四条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第三十五条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第三十六条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第三十七条　在投保机动车辆损失保险的基础上，投保人可投保附加脸。附加险条款与本保险条款相抵触的，以附加险条款为准；附加险条款未尽事宜，以本保险条款为准。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2024-09-20T18:34:46+08:00</dcterms:created>
  <dcterms:modified xsi:type="dcterms:W3CDTF">2024-09-20T18:34:46+08:00</dcterms:modified>
</cp:coreProperties>
</file>

<file path=docProps/custom.xml><?xml version="1.0" encoding="utf-8"?>
<Properties xmlns="http://schemas.openxmlformats.org/officeDocument/2006/custom-properties" xmlns:vt="http://schemas.openxmlformats.org/officeDocument/2006/docPropsVTypes"/>
</file>