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最新会计行业年底述职报告(四篇)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会计行业年底述职报告篇一(一)团队扶植人做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会计行业年底述职报告篇一</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黑体" w:hAnsi="黑体" w:eastAsia="黑体" w:cs="黑体"/>
          <w:color w:val="000000"/>
          <w:sz w:val="34"/>
          <w:szCs w:val="34"/>
          <w:b w:val="1"/>
          <w:bCs w:val="1"/>
        </w:rPr>
        <w:t xml:space="preserve">会计行业年底述职报告篇二</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20__年，是本人在总队财务工作的第三年。在总队领导的关心和支持下，在各部门同事的协作和帮下，在财务部各位同事紧密配下，财务部的各项工作得以有序的开展，本人能够 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会计行业年底述职报告篇3[_TAG_h3]会计行业年底述职报告篇三</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会计行业年底述职报告篇4[_TAG_h3]会计行业年底述职报告篇四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会计行业年底述职报告篇2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2024-10-03T17:07:42+08:00</dcterms:created>
  <dcterms:modified xsi:type="dcterms:W3CDTF">2024-10-03T17:07:42+08:00</dcterms:modified>
</cp:coreProperties>
</file>

<file path=docProps/custom.xml><?xml version="1.0" encoding="utf-8"?>
<Properties xmlns="http://schemas.openxmlformats.org/officeDocument/2006/custom-properties" xmlns:vt="http://schemas.openxmlformats.org/officeDocument/2006/docPropsVTypes"/>
</file>