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地税局2024年年终工作总结</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2024年，伊犁州地方税务局在自治区地方税务局党组和伊犁州党委、政府的正确领导下，认真贯彻落实中央新疆工作座谈会精神，按照区局党组提出的“求真务实、严格管理、转变作风”的工作要求，紧紧围绕年初局党组制定的“管理服务年”工作主题，确定了“...</w:t>
      </w:r>
    </w:p>
    <w:p>
      <w:pPr>
        <w:ind w:left="0" w:right="0" w:firstLine="560"/>
        <w:spacing w:before="450" w:after="450" w:line="312" w:lineRule="auto"/>
      </w:pPr>
      <w:r>
        <w:rPr>
          <w:rFonts w:ascii="宋体" w:hAnsi="宋体" w:eastAsia="宋体" w:cs="宋体"/>
          <w:color w:val="000"/>
          <w:sz w:val="28"/>
          <w:szCs w:val="28"/>
        </w:rPr>
        <w:t xml:space="preserve">2024年，伊犁州地方税务局在自治区地方税务局党组和伊犁州党委、政府的正确领导下，认真贯彻落实中央新疆工作座谈会精神，按照区局党组提出的“求真务实、严格管理、转变作风”的工作要求，紧紧围绕年初局党组制定的“管理服务年”工作主题，确定了“一个中心、两项管理、三种服务、四项建设”的</w:t>
      </w:r>
    </w:p>
    <w:p>
      <w:pPr>
        <w:ind w:left="0" w:right="0" w:firstLine="560"/>
        <w:spacing w:before="450" w:after="450" w:line="312" w:lineRule="auto"/>
      </w:pPr>
      <w:r>
        <w:rPr>
          <w:rFonts w:ascii="宋体" w:hAnsi="宋体" w:eastAsia="宋体" w:cs="宋体"/>
          <w:color w:val="000"/>
          <w:sz w:val="28"/>
          <w:szCs w:val="28"/>
        </w:rPr>
        <w:t xml:space="preserve">8、继续深化信息化建设。进一步加强基层局网络硬件建设。2024年初，州局对区局配发州局的网络设备，根据工作需要对基层局的路由器、交换机、长延时ups等网络设备及时进行了补充更换和调试。积极开展了财税库联网试点工作。为简化纳税缴库程序，方便纳税人纳税，进一步提升纳税服务的质量，按照区局的统一布署，我们确定了伊宁市地税局为财政、国库、银行联网的试点单位，确定了140户纳税人进行试点，并集中纳税人进行了操作培训，与纳税人签定了三方协议书，通过与人民银行和各商业银行的协调，当前，此项工作已基本运转正常。为明年在州直全面推行财税库银联网工作奠定了基础。为深化新税收征管软件的应用，在各基层局新税收征管已全面走上正轨的基础上，对州局机关业务处室开展新税收征管软件培训，重点对新征管软件文书审批和定制查询等环节进行了培训，使各业务部门的掌握了与本职工作有关的模块，提高了工作效能。</w:t>
      </w:r>
    </w:p>
    <w:p>
      <w:pPr>
        <w:ind w:left="0" w:right="0" w:firstLine="560"/>
        <w:spacing w:before="450" w:after="450" w:line="312" w:lineRule="auto"/>
      </w:pPr>
      <w:r>
        <w:rPr>
          <w:rFonts w:ascii="宋体" w:hAnsi="宋体" w:eastAsia="宋体" w:cs="宋体"/>
          <w:color w:val="000"/>
          <w:sz w:val="28"/>
          <w:szCs w:val="28"/>
        </w:rPr>
        <w:t xml:space="preserve">二、强化人员培训，全面提升干部队伍整体素质</w:t>
      </w:r>
    </w:p>
    <w:p>
      <w:pPr>
        <w:ind w:left="0" w:right="0" w:firstLine="560"/>
        <w:spacing w:before="450" w:after="450" w:line="312" w:lineRule="auto"/>
      </w:pPr>
      <w:r>
        <w:rPr>
          <w:rFonts w:ascii="宋体" w:hAnsi="宋体" w:eastAsia="宋体" w:cs="宋体"/>
          <w:color w:val="000"/>
          <w:sz w:val="28"/>
          <w:szCs w:val="28"/>
        </w:rPr>
        <w:t xml:space="preserve">42名科级领导干部参加了培训。与此同时，征管、计财、信息等部门根据工作需要，开展了多期专业培训和新软件培训，很好地提高了干部的专业操作技能，保证了新形势下税收工作对税务干部的专业需要。</w:t>
      </w:r>
    </w:p>
    <w:p>
      <w:pPr>
        <w:ind w:left="0" w:right="0" w:firstLine="560"/>
        <w:spacing w:before="450" w:after="450" w:line="312" w:lineRule="auto"/>
      </w:pPr>
      <w:r>
        <w:rPr>
          <w:rFonts w:ascii="宋体" w:hAnsi="宋体" w:eastAsia="宋体" w:cs="宋体"/>
          <w:color w:val="000"/>
          <w:sz w:val="28"/>
          <w:szCs w:val="28"/>
        </w:rPr>
        <w:t xml:space="preserve">三、完善综合管理，提升各项工作管理水平</w:t>
      </w:r>
    </w:p>
    <w:p>
      <w:pPr>
        <w:ind w:left="0" w:right="0" w:firstLine="560"/>
        <w:spacing w:before="450" w:after="450" w:line="312" w:lineRule="auto"/>
      </w:pPr>
      <w:r>
        <w:rPr>
          <w:rFonts w:ascii="宋体" w:hAnsi="宋体" w:eastAsia="宋体" w:cs="宋体"/>
          <w:color w:val="000"/>
          <w:sz w:val="28"/>
          <w:szCs w:val="28"/>
        </w:rPr>
        <w:t xml:space="preserve">1、规范政务工作职责程序。根据区局统一安排，我局结合州直地税系统实际，于今年初制定下发了《伊犁州直地税系统督办工作制度》，并将相关督办事项纳入绩效管理考核指标进行考核。按照制度规定，我们于7月初对全系统需要督办的事项进行了一次全面督查，以推进政务工作进一步规范，使之更好地服务于税收收入工作，并将督查结果及时上报局党组，为党组正确决策提供第一手资料和有力依据。我们加大地税网站建设力度，在进一步丰富网站栏目，加大信息公开量，强化与纳税人联系和沟通的基础上，继续加大信息容量，扩大宣传面，要求州直地税系统各局必须全部建立自己的网站。目前，基层各局都有了属于自己的网站，有了自己的宣传阵地，拓宽了与纳税人沟通交流的渠道。我们完善行政会议制度，制定印发了《伊犁州地税局局务会议议事规则》和《伊犁州地税局局长办公会议事规则》，对会议程序及相关要求进一步明确。按照制度要求，为了提高会议质量，办公室对会议议程及内容进行了会前汇总，并印发与会人员，会后，对形成决议事项的形成会议纪要。我们对州直的档案管理工作也给予高度重视，从年初工作部署、人员配备到购置设施、业务培训、工作协调等方面，都尽可能满足档案工作需要，以确保档案工作发挥其记录、保存、查阅伊犁地税发展的史料价值。以上这些措施都很好地规范了政务工作职责和程序。</w:t>
      </w:r>
    </w:p>
    <w:p>
      <w:pPr>
        <w:ind w:left="0" w:right="0" w:firstLine="560"/>
        <w:spacing w:before="450" w:after="450" w:line="312" w:lineRule="auto"/>
      </w:pPr>
      <w:r>
        <w:rPr>
          <w:rFonts w:ascii="宋体" w:hAnsi="宋体" w:eastAsia="宋体" w:cs="宋体"/>
          <w:color w:val="000"/>
          <w:sz w:val="28"/>
          <w:szCs w:val="28"/>
        </w:rPr>
        <w:t xml:space="preserve">2、优化财务资产管理措施。在去年全面治理“小金库”工作的基础上，我局开展了“小金库”自查自纠工作，确保使已经得到清理的违纪违规的现象不延续、不反弹，不发生新的不符合规定的行为。建立起了计财、人事和监察三部门内审联席会议制度，根据区局“一个意见、两个办法”的要求，对全系统财务收支情况进行了全面审计，对存在问题的单位，及时发出整改通知，并跟踪监督整改措施落实情况。为进一步规范基本建设管理，我们制定并下发了《伊犁州地税系统基本建设管理补充规定》，重新调整了基建领导小组，将全系统基本建设统一纳入州局管理，最大限度地堵塞基建工作中存在的漏洞。对全系统的固定资产进行了全面清理，使资产管理进一步规范。</w:t>
      </w:r>
    </w:p>
    <w:p>
      <w:pPr>
        <w:ind w:left="0" w:right="0" w:firstLine="560"/>
        <w:spacing w:before="450" w:after="450" w:line="312" w:lineRule="auto"/>
      </w:pPr>
      <w:r>
        <w:rPr>
          <w:rFonts w:ascii="宋体" w:hAnsi="宋体" w:eastAsia="宋体" w:cs="宋体"/>
          <w:color w:val="000"/>
          <w:sz w:val="28"/>
          <w:szCs w:val="28"/>
        </w:rPr>
        <w:t xml:space="preserve">3、加强社会治安</w:t>
      </w:r>
    </w:p>
    <w:p>
      <w:pPr>
        <w:ind w:left="0" w:right="0" w:firstLine="560"/>
        <w:spacing w:before="450" w:after="450" w:line="312" w:lineRule="auto"/>
      </w:pPr>
      <w:r>
        <w:rPr>
          <w:rFonts w:ascii="宋体" w:hAnsi="宋体" w:eastAsia="宋体" w:cs="宋体"/>
          <w:color w:val="000"/>
          <w:sz w:val="28"/>
          <w:szCs w:val="28"/>
        </w:rPr>
        <w:t xml:space="preserve">四是积极开展创建学习型、创新型、法制型、廉洁型和和谐型“五型机关”活动。五是开展了创优争先活动和“热爱伟大祖国建设美好家园”活动，在全系统掀起爱祖国、爱家乡、爱伊犁、爱地税的活动热潮。六是组织开展了百日文化广场“红歌会”，在全系统学红歌，唱红歌，发扬优良革命传统。七是广泛开展第二轮解放思想大讨论活动。为了抢抓机遇，变中央对新疆、对伊犁的扶持政策为切切实实的发展变化和各族人民生活的提高，州党委、州人民政府要求在全州开展一次解放思想大讨论活动，我局积极响应，结合正在进行的“讲党性、重品行、做表率”活动，扎扎实实地开展了一次思想大讨论，要求全体干部通过学习，从思想上和作风上查找出制约伊犁发展的深层次原因，并制定出相应的整改措施，为伊犁经济大发展出谋献策。</w:t>
      </w:r>
    </w:p>
    <w:p>
      <w:pPr>
        <w:ind w:left="0" w:right="0" w:firstLine="560"/>
        <w:spacing w:before="450" w:after="450" w:line="312" w:lineRule="auto"/>
      </w:pPr>
      <w:r>
        <w:rPr>
          <w:rFonts w:ascii="宋体" w:hAnsi="宋体" w:eastAsia="宋体" w:cs="宋体"/>
          <w:color w:val="000"/>
          <w:sz w:val="28"/>
          <w:szCs w:val="28"/>
        </w:rPr>
        <w:t xml:space="preserve">这些活动的开展极大地促进了地税干部职工的凝聚力和向心力，也更加牢固地树立起地税部门在社会上的良好形象，社会各界对伊犁地税的满意率逐步提高。</w:t>
      </w:r>
    </w:p>
    <w:p>
      <w:pPr>
        <w:ind w:left="0" w:right="0" w:firstLine="560"/>
        <w:spacing w:before="450" w:after="450" w:line="312" w:lineRule="auto"/>
      </w:pPr>
      <w:r>
        <w:rPr>
          <w:rFonts w:ascii="宋体" w:hAnsi="宋体" w:eastAsia="宋体" w:cs="宋体"/>
          <w:color w:val="000"/>
          <w:sz w:val="28"/>
          <w:szCs w:val="28"/>
        </w:rPr>
        <w:t xml:space="preserve">（五）狠抓《廉政准则》培训，筑牢干部队伍反腐倡廉思想防线</w:t>
      </w:r>
    </w:p>
    <w:p>
      <w:pPr>
        <w:ind w:left="0" w:right="0" w:firstLine="560"/>
        <w:spacing w:before="450" w:after="450" w:line="312" w:lineRule="auto"/>
      </w:pPr>
      <w:r>
        <w:rPr>
          <w:rFonts w:ascii="宋体" w:hAnsi="宋体" w:eastAsia="宋体" w:cs="宋体"/>
          <w:color w:val="000"/>
          <w:sz w:val="28"/>
          <w:szCs w:val="28"/>
        </w:rPr>
        <w:t xml:space="preserve">今年部署党风廉政建设和反腐败工作时，我们根据地税特点，制定了72字廉洁从税承诺：“弘扬清风正气，表率从我做起；严遵党纪国法，恪守廉政规定；认真履行职责，公平公正执法；践行为民宗旨，高效优质服务；爱岗敬业有为，争创一流业绩；相互监督关爱，构建和谐地税”。州直地税系统106名副科级以上领导干部在大会上进行了集体宣誓。我们要求大家对承诺誓言不仅入脑入心，更要身体力行，认真算好“四笔帐”，要敬畏法律、敬畏公德、敬畏权力、敬畏生命，真正做一名立身不忘做人之本、为政不移公仆之心、用权不谋一己之私的清廉税官。</w:t>
      </w:r>
    </w:p>
    <w:p>
      <w:pPr>
        <w:ind w:left="0" w:right="0" w:firstLine="560"/>
        <w:spacing w:before="450" w:after="450" w:line="312" w:lineRule="auto"/>
      </w:pPr>
      <w:r>
        <w:rPr>
          <w:rFonts w:ascii="宋体" w:hAnsi="宋体" w:eastAsia="宋体" w:cs="宋体"/>
          <w:color w:val="000"/>
          <w:sz w:val="28"/>
          <w:szCs w:val="28"/>
        </w:rPr>
        <w:t xml:space="preserve">如果把党员领导干部的腐败意识和腐败行为比做侵蚀党的健康肌体的病毒，那么，今年1月18日中央修订颁布的《中国共产党党员领导干部廉洁从政若干准则》就是对病毒库的更新，它使预防党员领导干部产生腐败行为的措施和手段更加精准，也更加有力。我局党组对新《廉政准则》的学习和贯彻给予了高度的重视，成立了学习贯彻《廉政准则》领导小组，制定并引发了《伊犁州直地税系统</w:t>
      </w:r>
    </w:p>
    <w:p>
      <w:pPr>
        <w:ind w:left="0" w:right="0" w:firstLine="560"/>
        <w:spacing w:before="450" w:after="450" w:line="312" w:lineRule="auto"/>
      </w:pPr>
      <w:r>
        <w:rPr>
          <w:rFonts w:ascii="宋体" w:hAnsi="宋体" w:eastAsia="宋体" w:cs="宋体"/>
          <w:color w:val="000"/>
          <w:sz w:val="28"/>
          <w:szCs w:val="28"/>
        </w:rPr>
        <w:t xml:space="preserve">学习贯彻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2024-10-18T16:42:18+08:00</dcterms:created>
  <dcterms:modified xsi:type="dcterms:W3CDTF">2024-10-18T16:42:18+08:00</dcterms:modified>
</cp:coreProperties>
</file>

<file path=docProps/custom.xml><?xml version="1.0" encoding="utf-8"?>
<Properties xmlns="http://schemas.openxmlformats.org/officeDocument/2006/custom-properties" xmlns:vt="http://schemas.openxmlformats.org/officeDocument/2006/docPropsVTypes"/>
</file>