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煤矿总结表彰大会主持词</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20*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要害、最重要的还是与全矿广大干部职工家属同心同德、艰苦奋斗、共同努力分不开的。为总结经验，表彰先进，经矿党政领导班子研究决定，今天在这里召开全矿工作总结表彰大会，隆重表彰20*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矿长作重要讲话；二是党委书记×××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这次会议大约×××时间，希望同志们发扬高度的组织纪律观念，严格遵守会场纪律，共同努力把会议开好。现在我公布：白庄煤矿20*年度工作总结表彰大会现在开始！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同志们，会上，×矿长作了重要讲话，全面客观地总结了去年以</w:t>
      </w:r>
    </w:p>
    <w:p>
      <w:pPr>
        <w:ind w:left="0" w:right="0" w:firstLine="560"/>
        <w:spacing w:before="450" w:after="450" w:line="312" w:lineRule="auto"/>
      </w:pPr>
      <w:r>
        <w:rPr>
          <w:rFonts w:ascii="宋体" w:hAnsi="宋体" w:eastAsia="宋体" w:cs="宋体"/>
          <w:color w:val="000"/>
          <w:sz w:val="28"/>
          <w:szCs w:val="28"/>
        </w:rPr>
        <w:t xml:space="preserve">来的工作情况，并对今年的工作提出了具体的要求和意见，非凡是提出的目标、任务、措施，鼓舞人心、切实可行，体现了改革意识和创新精神，体现了矿党委、矿行政对于完成新的一年各项奋斗目标的决心和信心，符合广大职工的意愿和我矿实际。党委徐书记宣读了表彰决定。会议对20*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非凡是要认真学习贯彻落实好陈矿长的讲话精神，在实际工作中，以先进为榜样，立足本职，真抓实干，抓住机遇，奋力拼搏，为果断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2024-10-06T04:55:15+08:00</dcterms:created>
  <dcterms:modified xsi:type="dcterms:W3CDTF">2024-10-06T04:55:15+08:00</dcterms:modified>
</cp:coreProperties>
</file>

<file path=docProps/custom.xml><?xml version="1.0" encoding="utf-8"?>
<Properties xmlns="http://schemas.openxmlformats.org/officeDocument/2006/custom-properties" xmlns:vt="http://schemas.openxmlformats.org/officeDocument/2006/docPropsVTypes"/>
</file>