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新员工培训工作总结</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间一晃而过，如白隙之间，20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1、20XX年的培训工作比起20XX年相比有了较大的进步，无论是在培训课程还是培训质量上都有了一定的增长幅度。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2、虽改变了培训制度但是培训形式缺乏创新，只是一味的采取上面讲，下面听R22;形式，呆板、枯燥，提不起员工的兴趣，导致员工注意力不集中，影响了培训的效果。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5、除了分管的培训工作外，还协助部门主管或其它副主管处理好消防及治安等日常工作，还完成了20XX年度部门职场约定，并进入到全公司前五名之列。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6、由于本身经验尚浅，对于一些突发事件的处理和应对显得有点舍本逐末。在处理事件时有时忽略了公司的利益和宗旨，使公司蒙受了不好的影响。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7、要检讨的是部门各种规章制度那都是聋子的耳朵摆设，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宋体" w:hAnsi="宋体" w:eastAsia="宋体" w:cs="宋体"/>
          <w:color w:val="000"/>
          <w:sz w:val="28"/>
          <w:szCs w:val="28"/>
        </w:rPr>
        <w:t xml:space="preserve">正如毛主席所说雄关漫道真如铁，而今迈步从头越，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2024-10-04T11:33:06+08:00</dcterms:created>
  <dcterms:modified xsi:type="dcterms:W3CDTF">2024-10-04T11:33:06+08:00</dcterms:modified>
</cp:coreProperties>
</file>

<file path=docProps/custom.xml><?xml version="1.0" encoding="utf-8"?>
<Properties xmlns="http://schemas.openxmlformats.org/officeDocument/2006/custom-properties" xmlns:vt="http://schemas.openxmlformats.org/officeDocument/2006/docPropsVTypes"/>
</file>