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最新网上买卖合同纠份(6篇)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网上买卖合同纠份篇一开发公司凭密码登录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网上买卖合同纠份篇一</w:t>
      </w:r>
    </w:p>
    <w:p>
      <w:pPr>
        <w:ind w:left="0" w:right="0" w:firstLine="560"/>
        <w:spacing w:before="450" w:after="450" w:line="312" w:lineRule="auto"/>
      </w:pPr>
      <w:r>
        <w:rPr>
          <w:rFonts w:ascii="宋体" w:hAnsi="宋体" w:eastAsia="宋体" w:cs="宋体"/>
          <w:color w:val="000"/>
          <w:sz w:val="28"/>
          <w:szCs w:val="28"/>
        </w:rPr>
        <w:t xml:space="preserve">开发公司凭密码登录该市的国土资源和房屋管理局产权市场处“网上办公平台”，将已经签字生效的商品房买卖在网上提交。提交工作不受时间地点限制，随时可以提交。</w:t>
      </w:r>
    </w:p>
    <w:p>
      <w:pPr>
        <w:ind w:left="0" w:right="0" w:firstLine="560"/>
        <w:spacing w:before="450" w:after="450" w:line="312" w:lineRule="auto"/>
      </w:pPr>
      <w:r>
        <w:rPr>
          <w:rFonts w:ascii="宋体" w:hAnsi="宋体" w:eastAsia="宋体" w:cs="宋体"/>
          <w:color w:val="000"/>
          <w:sz w:val="28"/>
          <w:szCs w:val="28"/>
        </w:rPr>
        <w:t xml:space="preserve">产权市场处对开发公司在网上提交的商品房买卖合同进行核对，无误后进行确认，生成合同备案登记号。备案工作时间为工作日的上班时间。</w:t>
      </w:r>
    </w:p>
    <w:p>
      <w:pPr>
        <w:ind w:left="0" w:right="0" w:firstLine="560"/>
        <w:spacing w:before="450" w:after="450" w:line="312" w:lineRule="auto"/>
      </w:pPr>
      <w:r>
        <w:rPr>
          <w:rFonts w:ascii="宋体" w:hAnsi="宋体" w:eastAsia="宋体" w:cs="宋体"/>
          <w:color w:val="000"/>
          <w:sz w:val="28"/>
          <w:szCs w:val="28"/>
        </w:rPr>
        <w:t xml:space="preserve">开发公司将合同备案登记号填写在商品房买卖合同封面相应位置，合同备案登记完成。开发公司应将合同正本一本交给买受人。如果买受人贷款购房，开发公司应在办理完抵押登记等手续后，将合同正本一本交给买受人。</w:t>
      </w:r>
    </w:p>
    <w:p>
      <w:pPr>
        <w:ind w:left="0" w:right="0" w:firstLine="560"/>
        <w:spacing w:before="450" w:after="450" w:line="312" w:lineRule="auto"/>
      </w:pPr>
      <w:r>
        <w:rPr>
          <w:rFonts w:ascii="宋体" w:hAnsi="宋体" w:eastAsia="宋体" w:cs="宋体"/>
          <w:color w:val="000"/>
          <w:sz w:val="28"/>
          <w:szCs w:val="28"/>
        </w:rPr>
        <w:t xml:space="preserve">开发公司根据已经登记备案的商品房买卖合同，填写“商品房买卖合同登记表”，打印，加盖公司公章，一式两份报送至产权市场处。</w:t>
      </w:r>
    </w:p>
    <w:p>
      <w:pPr>
        <w:ind w:left="0" w:right="0" w:firstLine="560"/>
        <w:spacing w:before="450" w:after="450" w:line="312" w:lineRule="auto"/>
      </w:pPr>
      <w:r>
        <w:rPr>
          <w:rFonts w:ascii="宋体" w:hAnsi="宋体" w:eastAsia="宋体" w:cs="宋体"/>
          <w:color w:val="000"/>
          <w:sz w:val="28"/>
          <w:szCs w:val="28"/>
        </w:rPr>
        <w:t xml:space="preserve">买卖合同登记表的格式与使用的登记表相同。登记表可以到产权市场处领取，也可以在产权市场处网页首页“处室职能”内下载。</w:t>
      </w:r>
    </w:p>
    <w:p>
      <w:pPr>
        <w:ind w:left="0" w:right="0" w:firstLine="560"/>
        <w:spacing w:before="450" w:after="450" w:line="312" w:lineRule="auto"/>
      </w:pPr>
      <w:r>
        <w:rPr>
          <w:rFonts w:ascii="宋体" w:hAnsi="宋体" w:eastAsia="宋体" w:cs="宋体"/>
          <w:color w:val="000"/>
          <w:sz w:val="28"/>
          <w:szCs w:val="28"/>
        </w:rPr>
        <w:t xml:space="preserve">产权市场处对开发公司报送的登记表进行核对，无误的，在登记表上加盖“国土资源和房屋管理局商品房买卖合同登记专用章”，一份存档，一份交还开发公司。</w:t>
      </w:r>
    </w:p>
    <w:p>
      <w:pPr>
        <w:ind w:left="0" w:right="0" w:firstLine="560"/>
        <w:spacing w:before="450" w:after="450" w:line="312" w:lineRule="auto"/>
      </w:pPr>
      <w:r>
        <w:rPr>
          <w:rFonts w:ascii="宋体" w:hAnsi="宋体" w:eastAsia="宋体" w:cs="宋体"/>
          <w:color w:val="000"/>
          <w:sz w:val="28"/>
          <w:szCs w:val="28"/>
        </w:rPr>
        <w:t xml:space="preserve">开发公司可凭盖章后的登记表及已经登记的商品房买卖合同到房地产交易管理中心办理抵押登记等手续。</w:t>
      </w:r>
    </w:p>
    <w:p>
      <w:pPr>
        <w:ind w:left="0" w:right="0" w:firstLine="560"/>
        <w:spacing w:before="450" w:after="450" w:line="312" w:lineRule="auto"/>
      </w:pPr>
      <w:r>
        <w:rPr>
          <w:rFonts w:ascii="黑体" w:hAnsi="黑体" w:eastAsia="黑体" w:cs="黑体"/>
          <w:color w:val="000000"/>
          <w:sz w:val="34"/>
          <w:szCs w:val="34"/>
          <w:b w:val="1"/>
          <w:bCs w:val="1"/>
        </w:rPr>
        <w:t xml:space="preserve">网上买卖合同纠份篇二</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中国化工进出口总公司（以下简称卖方）和株式会社（以下简称买方）双方经过友好协商，同意按照以下两部分条款签订本合同：____</w:t>
      </w:r>
    </w:p>
    <w:p>
      <w:pPr>
        <w:ind w:left="0" w:right="0" w:firstLine="560"/>
        <w:spacing w:before="450" w:after="450" w:line="312" w:lineRule="auto"/>
      </w:pPr>
      <w:r>
        <w:rPr>
          <w:rFonts w:ascii="宋体" w:hAnsi="宋体" w:eastAsia="宋体" w:cs="宋体"/>
          <w:color w:val="000"/>
          <w:sz w:val="28"/>
          <w:szCs w:val="28"/>
        </w:rPr>
        <w:t xml:space="preserve">第 一 部 分</w:t>
      </w:r>
    </w:p>
    <w:p>
      <w:pPr>
        <w:ind w:left="0" w:right="0" w:firstLine="560"/>
        <w:spacing w:before="450" w:after="450" w:line="312" w:lineRule="auto"/>
      </w:pPr>
      <w:r>
        <w:rPr>
          <w:rFonts w:ascii="宋体" w:hAnsi="宋体" w:eastAsia="宋体" w:cs="宋体"/>
          <w:color w:val="000"/>
          <w:sz w:val="28"/>
          <w:szCs w:val="28"/>
        </w:rPr>
        <w:t xml:space="preserve">一、商品品名：____胜利原油</w:t>
      </w:r>
    </w:p>
    <w:p>
      <w:pPr>
        <w:ind w:left="0" w:right="0" w:firstLine="560"/>
        <w:spacing w:before="450" w:after="450" w:line="312" w:lineRule="auto"/>
      </w:pPr>
      <w:r>
        <w:rPr>
          <w:rFonts w:ascii="宋体" w:hAnsi="宋体" w:eastAsia="宋体" w:cs="宋体"/>
          <w:color w:val="000"/>
          <w:sz w:val="28"/>
          <w:szCs w:val="28"/>
        </w:rPr>
        <w:t xml:space="preserve">二、数 量：____吨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三、规 格：____ 指 标 项 目 试 验 方 法</w:t>
      </w:r>
    </w:p>
    <w:p>
      <w:pPr>
        <w:ind w:left="0" w:right="0" w:firstLine="560"/>
        <w:spacing w:before="450" w:after="450" w:line="312" w:lineRule="auto"/>
      </w:pPr>
      <w:r>
        <w:rPr>
          <w:rFonts w:ascii="宋体" w:hAnsi="宋体" w:eastAsia="宋体" w:cs="宋体"/>
          <w:color w:val="000"/>
          <w:sz w:val="28"/>
          <w:szCs w:val="28"/>
        </w:rPr>
        <w:t xml:space="preserve">① 密度：____克/立方厘米 p20°c最高0.920 gb1884-80</w:t>
      </w:r>
    </w:p>
    <w:p>
      <w:pPr>
        <w:ind w:left="0" w:right="0" w:firstLine="560"/>
        <w:spacing w:before="450" w:after="450" w:line="312" w:lineRule="auto"/>
      </w:pPr>
      <w:r>
        <w:rPr>
          <w:rFonts w:ascii="宋体" w:hAnsi="宋体" w:eastAsia="宋体" w:cs="宋体"/>
          <w:color w:val="000"/>
          <w:sz w:val="28"/>
          <w:szCs w:val="28"/>
        </w:rPr>
        <w:t xml:space="preserve">② 含硫：____重% 最高0.9 gb 387-64</w:t>
      </w:r>
    </w:p>
    <w:p>
      <w:pPr>
        <w:ind w:left="0" w:right="0" w:firstLine="560"/>
        <w:spacing w:before="450" w:after="450" w:line="312" w:lineRule="auto"/>
      </w:pPr>
      <w:r>
        <w:rPr>
          <w:rFonts w:ascii="宋体" w:hAnsi="宋体" w:eastAsia="宋体" w:cs="宋体"/>
          <w:color w:val="000"/>
          <w:sz w:val="28"/>
          <w:szCs w:val="28"/>
        </w:rPr>
        <w:t xml:space="preserve">③ 含水：____重% 最高1.0 gb 260-77</w:t>
      </w:r>
    </w:p>
    <w:p>
      <w:pPr>
        <w:ind w:left="0" w:right="0" w:firstLine="560"/>
        <w:spacing w:before="450" w:after="450" w:line="312" w:lineRule="auto"/>
      </w:pPr>
      <w:r>
        <w:rPr>
          <w:rFonts w:ascii="宋体" w:hAnsi="宋体" w:eastAsia="宋体" w:cs="宋体"/>
          <w:color w:val="000"/>
          <w:sz w:val="28"/>
          <w:szCs w:val="28"/>
        </w:rPr>
        <w:t xml:space="preserve">四、价 格：____本合同各交货期的具体价格原则上与86xoil25j号合同，同一交货期有效的价格一致。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期：____一九八六年第1季度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六、装船口岸：____中国青岛港。</w:t>
      </w:r>
    </w:p>
    <w:p>
      <w:pPr>
        <w:ind w:left="0" w:right="0" w:firstLine="560"/>
        <w:spacing w:before="450" w:after="450" w:line="312" w:lineRule="auto"/>
      </w:pPr>
      <w:r>
        <w:rPr>
          <w:rFonts w:ascii="宋体" w:hAnsi="宋体" w:eastAsia="宋体" w:cs="宋体"/>
          <w:color w:val="000"/>
          <w:sz w:val="28"/>
          <w:szCs w:val="28"/>
        </w:rPr>
        <w:t xml:space="preserve">七、目的口岸：____日本国港口。</w:t>
      </w:r>
    </w:p>
    <w:p>
      <w:pPr>
        <w:ind w:left="0" w:right="0" w:firstLine="560"/>
        <w:spacing w:before="450" w:after="450" w:line="312" w:lineRule="auto"/>
      </w:pPr>
      <w:r>
        <w:rPr>
          <w:rFonts w:ascii="宋体" w:hAnsi="宋体" w:eastAsia="宋体" w:cs="宋体"/>
          <w:color w:val="000"/>
          <w:sz w:val="28"/>
          <w:szCs w:val="28"/>
        </w:rPr>
        <w:t xml:space="preserve">八、付款条件：____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 据：____①卖方在货物启运后，应向议付银行提供下列单据作为议付货款的依据：____</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十、附注：____①本合同第一部分各条款尚未规定的事项，应按本合同不可分割的第二部分的各条款以及由双方随时协商后决定的条款履行。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卖方：____中国化工进出口总公司 买 方：____</w:t>
      </w:r>
    </w:p>
    <w:p>
      <w:pPr>
        <w:ind w:left="0" w:right="0" w:firstLine="560"/>
        <w:spacing w:before="450" w:after="450" w:line="312" w:lineRule="auto"/>
      </w:pPr>
      <w:r>
        <w:rPr>
          <w:rFonts w:ascii="宋体" w:hAnsi="宋体" w:eastAsia="宋体" w:cs="宋体"/>
          <w:color w:val="000"/>
          <w:sz w:val="28"/>
          <w:szCs w:val="28"/>
        </w:rPr>
        <w:t xml:space="preserve">地址：____北京西郊二里沟 地 址：____</w:t>
      </w:r>
    </w:p>
    <w:p>
      <w:pPr>
        <w:ind w:left="0" w:right="0" w:firstLine="560"/>
        <w:spacing w:before="450" w:after="450" w:line="312" w:lineRule="auto"/>
      </w:pPr>
      <w:r>
        <w:rPr>
          <w:rFonts w:ascii="黑体" w:hAnsi="黑体" w:eastAsia="黑体" w:cs="黑体"/>
          <w:color w:val="000000"/>
          <w:sz w:val="34"/>
          <w:szCs w:val="34"/>
          <w:b w:val="1"/>
          <w:bCs w:val="1"/>
        </w:rPr>
        <w:t xml:space="preserve">网上买卖合同纠份篇三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证券帐号：_________</w:t>
      </w:r>
    </w:p>
    <w:p>
      <w:pPr>
        <w:ind w:left="0" w:right="0" w:firstLine="560"/>
        <w:spacing w:before="450" w:after="450" w:line="312" w:lineRule="auto"/>
      </w:pPr>
      <w:r>
        <w:rPr>
          <w:rFonts w:ascii="宋体" w:hAnsi="宋体" w:eastAsia="宋体" w:cs="宋体"/>
          <w:color w:val="000"/>
          <w:sz w:val="28"/>
          <w:szCs w:val="28"/>
        </w:rPr>
        <w:t xml:space="preserve">资金帐号：_________</w:t>
      </w:r>
    </w:p>
    <w:p>
      <w:pPr>
        <w:ind w:left="0" w:right="0" w:firstLine="560"/>
        <w:spacing w:before="450" w:after="450" w:line="312" w:lineRule="auto"/>
      </w:pPr>
      <w:r>
        <w:rPr>
          <w:rFonts w:ascii="宋体" w:hAnsi="宋体" w:eastAsia="宋体" w:cs="宋体"/>
          <w:color w:val="000"/>
          <w:sz w:val="28"/>
          <w:szCs w:val="28"/>
        </w:rPr>
        <w:t xml:space="preserve">股票帐号：_________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六、甲方需安全保管并经常修改交易密码及其他身份认证信息。若他人依据甲方密码进入系统所进行的委托，视为甲方的有效委托，其所产生的任何经济及法律责任均由甲方承担。(网上证券委托买卖合同样本)</w:t>
      </w:r>
    </w:p>
    <w:p>
      <w:pPr>
        <w:ind w:left="0" w:right="0" w:firstLine="560"/>
        <w:spacing w:before="450" w:after="450" w:line="312" w:lineRule="auto"/>
      </w:pPr>
      <w:r>
        <w:rPr>
          <w:rFonts w:ascii="宋体" w:hAnsi="宋体" w:eastAsia="宋体" w:cs="宋体"/>
          <w:color w:val="000"/>
          <w:sz w:val="28"/>
          <w:szCs w:val="28"/>
        </w:rPr>
        <w:t xml:space="preserve">七、甲方使用网上交易系统进行委托和保证金划拨时，均以乙方电脑记录为准，甲方对其操作结果承担全部责任。乙方因不可预测因素或不可抗力(如地震、火灾、停电、电脑系统故障、感染病毒以及被非法侵入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十二、本协议与《委托证券交易协议书》具有同等法律效力。本协议未约定的，适用《委托证券交易协议书》的约定。</w:t>
      </w:r>
    </w:p>
    <w:p>
      <w:pPr>
        <w:ind w:left="0" w:right="0" w:firstLine="560"/>
        <w:spacing w:before="450" w:after="450" w:line="312" w:lineRule="auto"/>
      </w:pPr>
      <w:r>
        <w:rPr>
          <w:rFonts w:ascii="宋体" w:hAnsi="宋体" w:eastAsia="宋体" w:cs="宋体"/>
          <w:color w:val="000"/>
          <w:sz w:val="28"/>
          <w:szCs w:val="28"/>
        </w:rPr>
        <w:t xml:space="preserve">十三、本协议签署后，若有关法律法规、规章制度及行业规章修订，本协议与之不相适应的人内容及条款自行失效，相关内容及条款按新修订的法律法规、规章制度及行业规章书。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十四、本协议一式_________份，甲乙双方各执_________份，具有同等法律效力。本协议经双方签字盖章后生效，在甲方销户后本协议自动终止。(网上证券委托买卖合同样本)</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扩展资料：网上药品买卖合同</w:t>
      </w:r>
    </w:p>
    <w:p>
      <w:pPr>
        <w:ind w:left="0" w:right="0" w:firstLine="560"/>
        <w:spacing w:before="450" w:after="450" w:line="312" w:lineRule="auto"/>
      </w:pPr>
      <w:r>
        <w:rPr>
          <w:rFonts w:ascii="宋体" w:hAnsi="宋体" w:eastAsia="宋体" w:cs="宋体"/>
          <w:color w:val="000"/>
          <w:sz w:val="28"/>
          <w:szCs w:val="28"/>
        </w:rPr>
        <w:t xml:space="preserve">网上药品买卖合同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省公立医疗机构网上药品集中采购实施方案》、《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省药品集中采购交易平台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供货价格：按交易平台所公布的中标药品价格执行，该价格包含成本、运输、包装、伴随服务、税费及其他一切附加费用;合同履行期间，如遇政策性调价，按平台更新后的价格执行，包括尚未售出的药品。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甲方违反本合同的规定，通过交易平台以外途径购买替代中标药品，承担违约责任;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乙方确认甲方发出的订单通知后拒绝供货的，应承担违约责任。乙方所供药品因药品质量不符合有关规定而造成后果的，按相关法律规定处理。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省公立医疗机构药品集中采购实施方案》和《____省公立医疗机构药品集中采购监督管理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第十四条本合同有效期从________年____月____日起，至________年____月____日止。本合同一式两份，甲、乙双方各持一份。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（2）乙方交货地点：运输及卸车至甲方指定地点：____________________________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（1）甲方根据药品专业法规及标准查验时，药品外包装及药物外观不合格，拒收入库。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（2）甲方根据购药计划查验时，发现药品的数量、品牌和规格不一致，无有效期或近有效期及过期的药品时，应当办理退货手续。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（4）甲方应在收到乙方药品后_____日内验收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（2）货款在___万元以内以转账支票或电汇方式支付，货款在__万元以上(含___万元)以三个月银行承兑汇票方式支付。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（2）乙方未能按时交货，每拖延一天，须向甲方支付计划金额的____%的违约金。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（4）乙方在与甲方合作期间不允许有任何做临床和给医务人员回扣的行为发生，否则甲方有权终止与乙方的合作，并处以____万元的罚款。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本合同共___份，具有同等法律效力，甲方执_____份、乙方执___份，合同自签字之日起生效。有效期自_____年____月____日至______年_____月_____日。本合同未尽事宜，由双方协商处理。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标的物信息</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厂家单位单价：____________</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(2)乙方必须及时保证甲方所需药品的供应，药品的批号、有效期不得低于_____个月。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(1)乙方交货时间：接甲方书面计划通知_____小时内</w:t>
      </w:r>
    </w:p>
    <w:p>
      <w:pPr>
        <w:ind w:left="0" w:right="0" w:firstLine="560"/>
        <w:spacing w:before="450" w:after="450" w:line="312" w:lineRule="auto"/>
      </w:pPr>
      <w:r>
        <w:rPr>
          <w:rFonts w:ascii="宋体" w:hAnsi="宋体" w:eastAsia="宋体" w:cs="宋体"/>
          <w:color w:val="000"/>
          <w:sz w:val="28"/>
          <w:szCs w:val="28"/>
        </w:rPr>
        <w:t xml:space="preserve">(2)乙方交货地点：运输及卸车至甲方指定地点：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甲方(供方)：_________医药有限责任公司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 日起3个工作 日内书面提出异议通知甲方协商解决，超过_________日甲方不负任何责任。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_________如有特殊原因不能付清货款，要由乙方法定代表人或书面授权的人出具欠条(授权委托书应加盖公章)，欠条需加盖公章或财务专用章，全_________月欠款余额不能高于(大写)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2、付款方式：_________支付须由乙方通过银行汇款汇入甲方书面指定的账户。未按本条要求付款产生的后果由乙方承担。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乙方同甲方的全部购货金额须在当_________年的_________月_________日以前一次性结算清零。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 日起向甲方支付所欠货款金额每日5‰的违约金，乙方法定代表人(或主要负责人)(身份证号：_________)承担连带责任。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 日起7个工作 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4、如一方单位名称、法定代表人(负责人)、通信地址、传真、电话以及开户行、账号、税号等重要信息发生变更，应在三 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 年，自_________年_________月_________日至_________年_________月_________日至。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合同有效期（起）：合同签订日期（止）：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黑体" w:hAnsi="黑体" w:eastAsia="黑体" w:cs="黑体"/>
          <w:color w:val="000000"/>
          <w:sz w:val="34"/>
          <w:szCs w:val="34"/>
          <w:b w:val="1"/>
          <w:bCs w:val="1"/>
        </w:rPr>
        <w:t xml:space="preserve">网上买卖合同纠份篇四</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证券帐号：_________资金帐号：_________</w:t>
      </w:r>
    </w:p>
    <w:p>
      <w:pPr>
        <w:ind w:left="0" w:right="0" w:firstLine="560"/>
        <w:spacing w:before="450" w:after="450" w:line="312" w:lineRule="auto"/>
      </w:pPr>
      <w:r>
        <w:rPr>
          <w:rFonts w:ascii="宋体" w:hAnsi="宋体" w:eastAsia="宋体" w:cs="宋体"/>
          <w:color w:val="000"/>
          <w:sz w:val="28"/>
          <w:szCs w:val="28"/>
        </w:rPr>
        <w:t xml:space="preserve">股票帐号：_________电子信箱：_________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联系电话：_________邮编：_________地址：_________</w:t>
      </w:r>
    </w:p>
    <w:p>
      <w:pPr>
        <w:ind w:left="0" w:right="0" w:firstLine="560"/>
        <w:spacing w:before="450" w:after="450" w:line="312" w:lineRule="auto"/>
      </w:pPr>
      <w:r>
        <w:rPr>
          <w:rFonts w:ascii="宋体" w:hAnsi="宋体" w:eastAsia="宋体" w:cs="宋体"/>
          <w:color w:val="000"/>
          <w:sz w:val="28"/>
          <w:szCs w:val="28"/>
        </w:rPr>
        <w:t xml:space="preserve">乙方：_________甲乙双方经友好协商，就甲方委托乙方代理有价证券网上买卖业务共同达成如下协议，双方应共同遵守：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一、本协议受国家有关法律、法规及证券管理机构有关规定的约束，亦受深、沪证券交易所得业务规则、办公、规定的约束。</w:t>
      </w:r>
    </w:p>
    <w:p>
      <w:pPr>
        <w:ind w:left="0" w:right="0" w:firstLine="560"/>
        <w:spacing w:before="450" w:after="450" w:line="312" w:lineRule="auto"/>
      </w:pPr>
      <w:r>
        <w:rPr>
          <w:rFonts w:ascii="宋体" w:hAnsi="宋体" w:eastAsia="宋体" w:cs="宋体"/>
          <w:color w:val="000"/>
          <w:sz w:val="28"/>
          <w:szCs w:val="28"/>
        </w:rPr>
        <w:t xml:space="preserve">二、甲方自愿申请使用乙方的“网上交易系统”进行行情分析、委托下单。并应具备网上交易所必需的设备，同时应对网上交易的规则全面了解。</w:t>
      </w:r>
    </w:p>
    <w:p>
      <w:pPr>
        <w:ind w:left="0" w:right="0" w:firstLine="560"/>
        <w:spacing w:before="450" w:after="450" w:line="312" w:lineRule="auto"/>
      </w:pPr>
      <w:r>
        <w:rPr>
          <w:rFonts w:ascii="宋体" w:hAnsi="宋体" w:eastAsia="宋体" w:cs="宋体"/>
          <w:color w:val="000"/>
          <w:sz w:val="28"/>
          <w:szCs w:val="28"/>
        </w:rPr>
        <w:t xml:space="preserve">三、甲方保证向乙方所提供的股东帐号、身份证等资料的真实性、准确性、有效性，如资料虚假或存在错误成份，甲方应承担由此引起的一切后果和责任。</w:t>
      </w:r>
    </w:p>
    <w:p>
      <w:pPr>
        <w:ind w:left="0" w:right="0" w:firstLine="560"/>
        <w:spacing w:before="450" w:after="450" w:line="312" w:lineRule="auto"/>
      </w:pPr>
      <w:r>
        <w:rPr>
          <w:rFonts w:ascii="宋体" w:hAnsi="宋体" w:eastAsia="宋体" w:cs="宋体"/>
          <w:color w:val="000"/>
          <w:sz w:val="28"/>
          <w:szCs w:val="28"/>
        </w:rPr>
        <w:t xml:space="preserve">四、乙方在保障甲方合法权益的同时，应尽可能提供准确、及时的行情及咨询信息。</w:t>
      </w:r>
    </w:p>
    <w:p>
      <w:pPr>
        <w:ind w:left="0" w:right="0" w:firstLine="560"/>
        <w:spacing w:before="450" w:after="450" w:line="312" w:lineRule="auto"/>
      </w:pPr>
      <w:r>
        <w:rPr>
          <w:rFonts w:ascii="宋体" w:hAnsi="宋体" w:eastAsia="宋体" w:cs="宋体"/>
          <w:color w:val="000"/>
          <w:sz w:val="28"/>
          <w:szCs w:val="28"/>
        </w:rPr>
        <w:t xml:space="preserve">五、乙方依法对甲方的有关交易资料保密。</w:t>
      </w:r>
    </w:p>
    <w:p>
      <w:pPr>
        <w:ind w:left="0" w:right="0" w:firstLine="560"/>
        <w:spacing w:before="450" w:after="450" w:line="312" w:lineRule="auto"/>
      </w:pPr>
      <w:r>
        <w:rPr>
          <w:rFonts w:ascii="宋体" w:hAnsi="宋体" w:eastAsia="宋体" w:cs="宋体"/>
          <w:color w:val="000"/>
          <w:sz w:val="28"/>
          <w:szCs w:val="28"/>
        </w:rPr>
        <w:t xml:space="preserve">六、甲方需安全保管并经常修改交易密码及其他身份认证信息。若他人依据甲方密码进入系统所进行的委托，视为甲方的有效委托，其所产生的任何经济及法律责任均由甲方承担。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七、甲方使用网上交易系统进行委托和保证金划拨时，均以乙方电脑记录为准，甲方对其操作结果承担全部责任。乙方因不可预测因素或不可抗力给甲方造成的经济损失，乙方不承担责任。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八、乙方应向甲方提供《网上证券买卖揭示书》，甲方应清楚地认识到使用网上证券交易系统可能遭受的风险，并明确全部承担该种风险。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九、甲方不得利用技术或其他手段攻击乙方网络，破坏乙方系统，否则承担由此造成的乙方或其他方的损失。</w:t>
      </w:r>
    </w:p>
    <w:p>
      <w:pPr>
        <w:ind w:left="0" w:right="0" w:firstLine="560"/>
        <w:spacing w:before="450" w:after="450" w:line="312" w:lineRule="auto"/>
      </w:pPr>
      <w:r>
        <w:rPr>
          <w:rFonts w:ascii="宋体" w:hAnsi="宋体" w:eastAsia="宋体" w:cs="宋体"/>
          <w:color w:val="000"/>
          <w:sz w:val="28"/>
          <w:szCs w:val="28"/>
        </w:rPr>
        <w:t xml:space="preserve">十、由于重大政策变化、不可抗力或者乙方不可预测和不可控制因素导致突发事故造成的甲方经济损失，乙方不承担任何责任，该项风险由甲方承担。甲方不向乙方追究任何责任。</w:t>
      </w:r>
    </w:p>
    <w:p>
      <w:pPr>
        <w:ind w:left="0" w:right="0" w:firstLine="560"/>
        <w:spacing w:before="450" w:after="450" w:line="312" w:lineRule="auto"/>
      </w:pPr>
      <w:r>
        <w:rPr>
          <w:rFonts w:ascii="宋体" w:hAnsi="宋体" w:eastAsia="宋体" w:cs="宋体"/>
          <w:color w:val="000"/>
          <w:sz w:val="28"/>
          <w:szCs w:val="28"/>
        </w:rPr>
        <w:t xml:space="preserve">十一、甲乙双方发生争议，应首先通过协商解决。当双方不能通过协商解决时，应提请乙方所在地法院裁定。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十二、本协议与《委托证券交易协议书》具有同等法律效力。本协议未约定的，适用《委托证券交易协议书》的约定。</w:t>
      </w:r>
    </w:p>
    <w:p>
      <w:pPr>
        <w:ind w:left="0" w:right="0" w:firstLine="560"/>
        <w:spacing w:before="450" w:after="450" w:line="312" w:lineRule="auto"/>
      </w:pPr>
      <w:r>
        <w:rPr>
          <w:rFonts w:ascii="宋体" w:hAnsi="宋体" w:eastAsia="宋体" w:cs="宋体"/>
          <w:color w:val="000"/>
          <w:sz w:val="28"/>
          <w:szCs w:val="28"/>
        </w:rPr>
        <w:t xml:space="preserve">十三、本协议签署后，若有关法律法规、规章制度及行业规章修订，本协议与之不相适应的人内容及条款自行失效，相关内容及条款按新修订的法律法规、规章制度及行业规章书。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十四、本协议一式_________份，甲乙双方各执_________份，具有同等法律效力。本协议经双方签字盖章后生效，在甲方销户后本协议自动终止。</w:t>
      </w:r>
    </w:p>
    <w:p>
      <w:pPr>
        <w:ind w:left="0" w:right="0" w:firstLine="560"/>
        <w:spacing w:before="450" w:after="450" w:line="312" w:lineRule="auto"/>
      </w:pPr>
      <w:r>
        <w:rPr>
          <w:rFonts w:ascii="宋体" w:hAnsi="宋体" w:eastAsia="宋体" w:cs="宋体"/>
          <w:color w:val="000"/>
          <w:sz w:val="28"/>
          <w:szCs w:val="28"/>
        </w:rPr>
        <w:t xml:space="preserve">甲方：_________年____月____日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网上买卖合同纠份篇五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合同有效期（起）：合同签订日期（止）：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黑体" w:hAnsi="黑体" w:eastAsia="黑体" w:cs="黑体"/>
          <w:color w:val="000000"/>
          <w:sz w:val="34"/>
          <w:szCs w:val="34"/>
          <w:b w:val="1"/>
          <w:bCs w:val="1"/>
        </w:rPr>
        <w:t xml:space="preserve">网上买卖合同纠份篇六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省公立医疗机构网上药品集中采购实施方案》、《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省药品集中采购交易平台上所提供的药品信息，以网上采购的形式采购临床需要使用的药品，甲方通过交易平台向乙方发送电子订单通知，乙方据此供货;双方确认后的电子订单为本合同的重要组成部分。乙方对甲方通过交易平台发出的电子订单通知，自甲方发出电子订单通知起一个工作日内必须确认。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供货价格：按交易平台所公布的中标药品价格执行，该价格包含成本、运输、包装、伴随服务、税费及其他一切附加费用;合同履行期间，如遇政策性调价，按平台更新后的价格执行，包括尚未售出的药品。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甲方违反本合同的规定，通过交易平台以外途径购买替代中标药品，承担违约责任;甲方无正当理由违反合同规定拒绝收货或违约付款的，应当承担乙方由此造成的损失;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乙方确认甲方发出的订单通知后拒绝供货的，应承担违约责任。乙方所供药品因药品质量不符合有关规定而造成后果的，按相关法律规定处理。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省公立医疗机构药品集中采购实施方案》和《____省公立医疗机构药品集中采购监督管理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第十四条本合同有效期从________年____月____日起，至________年____月____日止。本合同一式两份，甲、乙双方各持一份。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2024-09-20T13:54:00+08:00</dcterms:created>
  <dcterms:modified xsi:type="dcterms:W3CDTF">2024-09-20T13:54:00+08:00</dcterms:modified>
</cp:coreProperties>
</file>

<file path=docProps/custom.xml><?xml version="1.0" encoding="utf-8"?>
<Properties xmlns="http://schemas.openxmlformats.org/officeDocument/2006/custom-properties" xmlns:vt="http://schemas.openxmlformats.org/officeDocument/2006/docPropsVTypes"/>
</file>