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人力行政部述职报告(3篇)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人力行政部述职报告篇一企业发展的最终目的是为了争取效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人力行政部述职报告篇一</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(1)完成了2024年度增资花名册、表格的填写工作，重点做好了增资测算工作，核定了在增资范围内的员工共计591人。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听证会在热电公司是第一次召开，在总经理班子的大力支持和参与指导下，经过文件制发、质询题等的组织、筹备工作，保证了会议质量，成功召开了2024年度听证会议，到达预期的管理效果。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2024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2024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人力行政部述职报告篇二</w:t>
      </w:r>
    </w:p>
    <w:p>
      <w:pPr>
        <w:ind w:left="0" w:right="0" w:firstLine="560"/>
        <w:spacing w:before="450" w:after="450" w:line="312" w:lineRule="auto"/>
      </w:pPr>
      <w:r>
        <w:rPr>
          <w:rFonts w:ascii="宋体" w:hAnsi="宋体" w:eastAsia="宋体" w:cs="宋体"/>
          <w:color w:val="000"/>
          <w:sz w:val="28"/>
          <w:szCs w:val="28"/>
        </w:rPr>
        <w:t xml:space="preserve">一、主要工作完成情景</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人事行政部主管转正述职报告篇3[_TAG_h3]人力行政部述职报告篇三</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全年工作感慨万千，新的一年也即将来临，做好20__年工作总结尤为重要，也为自我工作做一个全面分析及认识，较好的促进个人20__年工作的顺利开展。</w:t>
      </w:r>
    </w:p>
    <w:p>
      <w:pPr>
        <w:ind w:left="0" w:right="0" w:firstLine="560"/>
        <w:spacing w:before="450" w:after="450" w:line="312" w:lineRule="auto"/>
      </w:pPr>
      <w:r>
        <w:rPr>
          <w:rFonts w:ascii="宋体" w:hAnsi="宋体" w:eastAsia="宋体" w:cs="宋体"/>
          <w:color w:val="000"/>
          <w:sz w:val="28"/>
          <w:szCs w:val="28"/>
        </w:rPr>
        <w:t xml:space="preserve">20__年是自我在人力资源奠定专业基础的一年，自我20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本事，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人事行政部主管转正述职报告篇2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