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重点项目建设推进情况表彰通报范文精选</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xx省人民政府关于表彰全省推进重点项目建设先进集体和 先进个人的通报。今天的小编为您精心挑选了几篇关于重点项目建设推进情况表彰通报的优秀范文，感兴趣的快来和小编一起学习吧!希望小编的整理能够对你有帮助!重点项目建设推进情况表彰通报一6月12...</w:t>
      </w:r>
    </w:p>
    <w:p>
      <w:pPr>
        <w:ind w:left="0" w:right="0" w:firstLine="560"/>
        <w:spacing w:before="450" w:after="450" w:line="312" w:lineRule="auto"/>
      </w:pPr>
      <w:r>
        <w:rPr>
          <w:rFonts w:ascii="宋体" w:hAnsi="宋体" w:eastAsia="宋体" w:cs="宋体"/>
          <w:color w:val="000"/>
          <w:sz w:val="28"/>
          <w:szCs w:val="28"/>
        </w:rPr>
        <w:t xml:space="preserve">xx省人民政府关于表彰全省推进重点项目建设先进集体和 先进个人的通报。今天的小编为您精心挑选了几篇关于重点项目建设推进情况表彰通报的优秀范文，感兴趣的快来和小编一起学习吧!希望小编的整理能够对你有帮助!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重点项目建设推进情况表彰通报一</w:t>
      </w:r>
    </w:p>
    <w:p>
      <w:pPr>
        <w:ind w:left="0" w:right="0" w:firstLine="560"/>
        <w:spacing w:before="450" w:after="450" w:line="312" w:lineRule="auto"/>
      </w:pPr>
      <w:r>
        <w:rPr>
          <w:rFonts w:ascii="宋体" w:hAnsi="宋体" w:eastAsia="宋体" w:cs="宋体"/>
          <w:color w:val="000"/>
          <w:sz w:val="28"/>
          <w:szCs w:val="28"/>
        </w:rPr>
        <w:t xml:space="preserve">6月12日，全市重点项目建设推进会及2024年度目标责任考核总结表彰大会在新区召开。市委书记杨长亚出席并讲话。他强调，要深入学习贯彻习近平总书记来陕考察重要讲话精神，以观摩考核为新起点，不忘初心、牢记使命，只争朝夕、真抓实干，全力确保年度目标任务顺利完成，奋力推动铜川追赶超越、高质量发展。</w:t>
      </w:r>
    </w:p>
    <w:p>
      <w:pPr>
        <w:ind w:left="0" w:right="0" w:firstLine="560"/>
        <w:spacing w:before="450" w:after="450" w:line="312" w:lineRule="auto"/>
      </w:pPr>
      <w:r>
        <w:rPr>
          <w:rFonts w:ascii="宋体" w:hAnsi="宋体" w:eastAsia="宋体" w:cs="宋体"/>
          <w:color w:val="000"/>
          <w:sz w:val="28"/>
          <w:szCs w:val="28"/>
        </w:rPr>
        <w:t xml:space="preserve">6月12日，全市重点项目建设推进会及2024年度目标责任考核总结表彰大会在新区召开。市委书记杨长亚出席并讲话。他强调，要深入学习贯彻习近平总书记来陕考察重要讲话精神，以观摩考核为新起点，不忘初心、牢记使命，只争朝夕、真抓实干，全力确保年度目标任务顺利完成，奋力推动铜川追赶超越、高质量发展。</w:t>
      </w:r>
    </w:p>
    <w:p>
      <w:pPr>
        <w:ind w:left="0" w:right="0" w:firstLine="560"/>
        <w:spacing w:before="450" w:after="450" w:line="312" w:lineRule="auto"/>
      </w:pPr>
      <w:r>
        <w:rPr>
          <w:rFonts w:ascii="宋体" w:hAnsi="宋体" w:eastAsia="宋体" w:cs="宋体"/>
          <w:color w:val="000"/>
          <w:sz w:val="28"/>
          <w:szCs w:val="28"/>
        </w:rPr>
        <w:t xml:space="preserve">杨长亚在讲话中指出，在全市上下深入学习贯彻习近平总书记来陕考察重要讲话精神之际开展项目观摩、现场推进和考核表彰，就是要通过总结分析找准工作症结，进一步统一思想、理清思路，强化措施、精准发力，以扎实有效的观摩考核推动习近平总书记来陕考察重要讲话精神落地落实。各级各部门要以目标责任考核结果、重点项目推进情况为依据，认清“怎么看”的问题，正确看待、客观分析整体工作的情况、结果背后的趋向、制约发展的瓶颈、暴露出来的问题，进一步总结得失、精准定位，提振追赶超越、高质量发展的精气神。</w:t>
      </w:r>
    </w:p>
    <w:p>
      <w:pPr>
        <w:ind w:left="0" w:right="0" w:firstLine="560"/>
        <w:spacing w:before="450" w:after="450" w:line="312" w:lineRule="auto"/>
      </w:pPr>
      <w:r>
        <w:rPr>
          <w:rFonts w:ascii="宋体" w:hAnsi="宋体" w:eastAsia="宋体" w:cs="宋体"/>
          <w:color w:val="000"/>
          <w:sz w:val="28"/>
          <w:szCs w:val="28"/>
        </w:rPr>
        <w:t xml:space="preserve">杨长亚强调，要把习近平总书记来陕考察重要讲话精神和全国两会精神作为推动工作的统领，理清“怎么干”的思路，对标“五项要求”，扎实做好“六稳”“六保”各项工作，进一步提高站位、突出重点，答好追赶超越、高质量发展的新命题。要把项目建设作为稳增长促发展的硬动力、调结构转方式的硬杠杆、扩就业保民生的硬办法，扭住“怎么追”的关键，紧盯“十四五”规划谋划项目、布局产业，紧盯“两新一重”建设争取项目、夯实基础，紧盯关中协同创新招引项目、打造优势，紧盯优化营商环境服务项目、放活机制，进一步通过项目带动，务实推动，做强追赶超越、高质量发展的硬支撑。要认真贯彻落实《党政领导干部考核工作条例》和新修订的《年度目标责任考核办法》，明确“怎么考”的办法，突出政治标准、突出工作主线、突出激励实干，健全优化考核指标体系，增强考核工作的科学性、针对性、实效性，进一步通过科学引领，树硬导向，用好追赶超越、高质量发展的指挥棒。</w:t>
      </w:r>
    </w:p>
    <w:p>
      <w:pPr>
        <w:ind w:left="0" w:right="0" w:firstLine="560"/>
        <w:spacing w:before="450" w:after="450" w:line="312" w:lineRule="auto"/>
      </w:pPr>
      <w:r>
        <w:rPr>
          <w:rFonts w:ascii="宋体" w:hAnsi="宋体" w:eastAsia="宋体" w:cs="宋体"/>
          <w:color w:val="000"/>
          <w:sz w:val="28"/>
          <w:szCs w:val="28"/>
        </w:rPr>
        <w:t xml:space="preserve">李智远强调，各区县各部门要迅速学习传达本次会议精神，正确对待、精于分析、善加运用考核结果，再提精气神，保持好状态，切实增强追赶超越高质量发展的动能动力，推动各项工作提质效上台阶。要在解放思想中统一思想，珍惜新成效，展现新作为，围绕新项目、新产业、新布局，优化路径，拓展思路，强化举措，切实抓好工业经济运行、项目建设、招商引资、招才引智等工作，借助外脑外力延链、补链、强链，举市一致抓服务强保障，协同加快产业集群迈向中高端，创新推动铜川经济高质量发展迈出更大步伐。要抱定必胜信念，颗粒化清单化推进，着力改问题补短板强弱项，确保成功创建全国文明城市。要强化属地管理责任，扎实稳妥抓好信访维稳、安全生产等当前重点工作，持续用力化解信访矛盾和历史遗留问题，全力维护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重点项目建设推进情况表彰通报二</w:t>
      </w:r>
    </w:p>
    <w:p>
      <w:pPr>
        <w:ind w:left="0" w:right="0" w:firstLine="560"/>
        <w:spacing w:before="450" w:after="450" w:line="312" w:lineRule="auto"/>
      </w:pPr>
      <w:r>
        <w:rPr>
          <w:rFonts w:ascii="宋体" w:hAnsi="宋体" w:eastAsia="宋体" w:cs="宋体"/>
          <w:color w:val="000"/>
          <w:sz w:val="28"/>
          <w:szCs w:val="28"/>
        </w:rPr>
        <w:t xml:space="preserve">3月26日下午，山西省重点工程建设总结表彰暨动员大会在太原召开。会议总结了去年重点工程建设工作，安排部署了今年的工作，对2024年度重点工程建设先进单位和个人进行了表彰。会前，省委书记、省人大常委会主任张宝顺，省委副书记、省长王君等领导接见了受表彰同志。王君出席大会并讲话,省委常委、省纪委书记金道铭出席，省委常委、副省长李小鹏主持会议，省人大常委会副主任、省总工会主席郭海亮，副省长牛仁亮，省政协副主席韩儒英等出席。</w:t>
      </w:r>
    </w:p>
    <w:p>
      <w:pPr>
        <w:ind w:left="0" w:right="0" w:firstLine="560"/>
        <w:spacing w:before="450" w:after="450" w:line="312" w:lineRule="auto"/>
      </w:pPr>
      <w:r>
        <w:rPr>
          <w:rFonts w:ascii="宋体" w:hAnsi="宋体" w:eastAsia="宋体" w:cs="宋体"/>
          <w:color w:val="000"/>
          <w:sz w:val="28"/>
          <w:szCs w:val="28"/>
        </w:rPr>
        <w:t xml:space="preserve">接见时，张宝顺首先代表省委、省政府向受表彰的同志表示祝贺，向辛勤奋战在重点工程第一线的劳动者表示亲切慰问。他指出，过去的一年，山西省上下认真落实中央和省委、省政府的决策部署，全面落实“三保”措施，克服重重困难，推动经济增长实现V型反转，推动转型发展、安全发展、和谐发展取得新成效。特别是山西省重点工程建设实现了历史性突破，累计完成投资4041亿元，创近15年来最好水平，为下一步发展夯实了基础，积累了后劲。</w:t>
      </w:r>
    </w:p>
    <w:p>
      <w:pPr>
        <w:ind w:left="0" w:right="0" w:firstLine="560"/>
        <w:spacing w:before="450" w:after="450" w:line="312" w:lineRule="auto"/>
      </w:pPr>
      <w:r>
        <w:rPr>
          <w:rFonts w:ascii="宋体" w:hAnsi="宋体" w:eastAsia="宋体" w:cs="宋体"/>
          <w:color w:val="000"/>
          <w:sz w:val="28"/>
          <w:szCs w:val="28"/>
        </w:rPr>
        <w:t xml:space="preserve">张宝顺强调，今年是巩固经济回升向好势头、全面完成“十一五”规划的关键一年，是加快经济发展方式转变、全面提高经济发展质量和效益的重要一年。重点工程建设要在去年的基础上，继续保持足够的投资力度，优化投资结构，加快建设步伐，争取更多的工程尽快竣工投产，发挥更好的综合效益。一要把抓投资、保增长与调结构、促转型、惠民生结合起来，进一步增加投资总量，大力优化投资结构，引导更多资金投向能够带动消费、改善民生、促进可持续发展的项目，投向节能环保、自主创新、“三农”和民生等领域;二要在保证质量的前提下加快建设进度，全力抓好在建续建项目建设，特别要加强重点项目建设，抓住施工的黄金季节，组织更多高效精干的施工队伍快速投入，倒排工期、科学衔接，及时解决施工中遇到的困难和问题;三要下工夫建设更多的精品工程，高起点规划、高水平作业、高标准验收，把工程建设和工程监管结合起来，确保所建设的工程经得起人民的检验和时间的检验，为人民、为国家创造更多的财富;四要确保把每一项工程都建成廉政工程、阳光工程，认真落实现代工程管理要求，加强对资金运作的介入监督和全过程监督，确保每一笔资金都花得堂堂正正，确保每一个工程都让老百姓信得过。希望各级党委、政府增强大局意识、服务意识和责任意识，保持和营造社会各方面共同支持重点工程建设的良好局面，确保重点工程建设顺利推进，以更多的和谐工程促进山西省经济社会又好又快发展。</w:t>
      </w:r>
    </w:p>
    <w:p>
      <w:pPr>
        <w:ind w:left="0" w:right="0" w:firstLine="560"/>
        <w:spacing w:before="450" w:after="450" w:line="312" w:lineRule="auto"/>
      </w:pPr>
      <w:r>
        <w:rPr>
          <w:rFonts w:ascii="宋体" w:hAnsi="宋体" w:eastAsia="宋体" w:cs="宋体"/>
          <w:color w:val="000"/>
          <w:sz w:val="28"/>
          <w:szCs w:val="28"/>
        </w:rPr>
        <w:t xml:space="preserve">会议指出，2024年，在极其困难的情况下，省委、省政府团结带领山西省广大干部群众，知难而进、迎难而上、攻坚克难、砥砺奋进，努力推动转型发展、安全发展、和谐发展，经济社会发展和各项工作都取得了新的进展。其中，投资在拉动经济中发挥了重要作用，特别是重点工程起到了 “火车头”的作用。全年全社会固定资产投资增长38.5%，省、市两级重点工程累计完成投资4041亿元，一大批重大基础设施、重要民生工程和重点产业结构调整项目开工建设，工作力度之大、工程推进速度之快、取得效果之好都是前所未有的，不仅有效地拉动了当年的经济增长，而且为长远发展打下了坚实的基础。在工作中，我们还积累了许多好的经验，一是见事早、行动快，抢抓机遇、果断决策，迅速推出以重点工程为主的两年投资6500亿元、带动全社会投资1万亿元的投资盘子;二是谋全局、抓关键，充分论证、科学决策，把重点工程作为保持经济平稳较快发展的重要抓手;三是议大事、解难事，强化领导、创新机制，为重点工程建设的顺利推进提供了坚强保证;四是鼓实劲、求实效，紧紧依靠广大干部群众，充分调动各方积极性，形成了加快推进重点工程建设的强大合力。今后，我们要继续坚持并不断发扬光大这些行之有效的好做法、好经验，努力创造重点工程建设新业绩。</w:t>
      </w:r>
    </w:p>
    <w:p>
      <w:pPr>
        <w:ind w:left="0" w:right="0" w:firstLine="560"/>
        <w:spacing w:before="450" w:after="450" w:line="312" w:lineRule="auto"/>
      </w:pPr>
      <w:r>
        <w:rPr>
          <w:rFonts w:ascii="宋体" w:hAnsi="宋体" w:eastAsia="宋体" w:cs="宋体"/>
          <w:color w:val="000"/>
          <w:sz w:val="28"/>
          <w:szCs w:val="28"/>
        </w:rPr>
        <w:t xml:space="preserve">会议强调，保持经济平稳较快发展，全面完成“十一五”规划目标任务，为“十二五”发展奠定良好基础，必须继续扩大投资，优化投资结构，全力抓好以重点工程为主的各项工程建设，主要做好以下几方面工作。</w:t>
      </w:r>
    </w:p>
    <w:p>
      <w:pPr>
        <w:ind w:left="0" w:right="0" w:firstLine="560"/>
        <w:spacing w:before="450" w:after="450" w:line="312" w:lineRule="auto"/>
      </w:pPr>
      <w:r>
        <w:rPr>
          <w:rFonts w:ascii="宋体" w:hAnsi="宋体" w:eastAsia="宋体" w:cs="宋体"/>
          <w:color w:val="000"/>
          <w:sz w:val="28"/>
          <w:szCs w:val="28"/>
        </w:rPr>
        <w:t xml:space="preserve">一是在投资总量上，要继续保持稳定增长，确保今年全社会固定资产投资达到6000亿元以上。要认真贯彻落实国家宏观经济政策和决策部署，立足扩大内需，在积极扩大消费的同时，继续发挥好投资的拉动作用，尤其是要发挥好重点工程的“火车头”作用。</w:t>
      </w:r>
    </w:p>
    <w:p>
      <w:pPr>
        <w:ind w:left="0" w:right="0" w:firstLine="560"/>
        <w:spacing w:before="450" w:after="450" w:line="312" w:lineRule="auto"/>
      </w:pPr>
      <w:r>
        <w:rPr>
          <w:rFonts w:ascii="宋体" w:hAnsi="宋体" w:eastAsia="宋体" w:cs="宋体"/>
          <w:color w:val="000"/>
          <w:sz w:val="28"/>
          <w:szCs w:val="28"/>
        </w:rPr>
        <w:t xml:space="preserve">二是在资金投向上，要不断优化结构，确保国家宏观经济政策和省委、省政府工作部署的贯彻落实。要继续围绕国家鼓励支持的六大领域，加大投资力度，重点投向加快经济发展方式转变和经济结构调整的工程和项目;投向重大基础设施建设的工程和项目;投向发展社会事业和改善民生的工程和项目;投向自主创新、节能减排、环境保护等经济社会发展的薄弱环节。所有项目都要符合国家产业政策，坚决杜绝“两高一资”和低水平重复建设项目上马。</w:t>
      </w:r>
    </w:p>
    <w:p>
      <w:pPr>
        <w:ind w:left="0" w:right="0" w:firstLine="560"/>
        <w:spacing w:before="450" w:after="450" w:line="312" w:lineRule="auto"/>
      </w:pPr>
      <w:r>
        <w:rPr>
          <w:rFonts w:ascii="宋体" w:hAnsi="宋体" w:eastAsia="宋体" w:cs="宋体"/>
          <w:color w:val="000"/>
          <w:sz w:val="28"/>
          <w:szCs w:val="28"/>
        </w:rPr>
        <w:t xml:space="preserve">三是在工作安排中，要统筹兼顾、突出重点，首先要确保在建、续建项目早日竣工投产、早日发挥效益。要全面推进141个在建、续建项目，抓好一批重大民生工程和社会事业发展项目、重大技术改造和产业升级项目以及新的产业发展项目。</w:t>
      </w:r>
    </w:p>
    <w:p>
      <w:pPr>
        <w:ind w:left="0" w:right="0" w:firstLine="560"/>
        <w:spacing w:before="450" w:after="450" w:line="312" w:lineRule="auto"/>
      </w:pPr>
      <w:r>
        <w:rPr>
          <w:rFonts w:ascii="宋体" w:hAnsi="宋体" w:eastAsia="宋体" w:cs="宋体"/>
          <w:color w:val="000"/>
          <w:sz w:val="28"/>
          <w:szCs w:val="28"/>
        </w:rPr>
        <w:t xml:space="preserve">四是在工程建设中，要解放思想、勇于创新，创造条件，确保重点工程建设顺利推进。对所有重点工程项目，都要实行动态调整，确保重点项目既要有数量、又要有质量和效益。在资金方面，要多渠道筹集建设资金，确保重点工程建设的资金需求。在土地方面，要积极争取国家的支持，努力盘活土地存量，切实保障重点工程项目建设用地。</w:t>
      </w:r>
    </w:p>
    <w:p>
      <w:pPr>
        <w:ind w:left="0" w:right="0" w:firstLine="560"/>
        <w:spacing w:before="450" w:after="450" w:line="312" w:lineRule="auto"/>
      </w:pPr>
      <w:r>
        <w:rPr>
          <w:rFonts w:ascii="宋体" w:hAnsi="宋体" w:eastAsia="宋体" w:cs="宋体"/>
          <w:color w:val="000"/>
          <w:sz w:val="28"/>
          <w:szCs w:val="28"/>
        </w:rPr>
        <w:t xml:space="preserve">会议要求，各级各部门要牢固树立大局意识、机遇意识、发展意识和责任意识，进一步加强组织领导，加强协作配合，加强监督管理，加强奖惩考核，坚定信心、抢抓机遇、求真务实、真抓实干，把重点工程建成优质、高效、节约、廉洁的精品工程，建成经得起实践、人民和历史检验的德政工程和民心工程。</w:t>
      </w:r>
    </w:p>
    <w:p>
      <w:pPr>
        <w:ind w:left="0" w:right="0" w:firstLine="560"/>
        <w:spacing w:before="450" w:after="450" w:line="312" w:lineRule="auto"/>
      </w:pPr>
      <w:r>
        <w:rPr>
          <w:rFonts w:ascii="宋体" w:hAnsi="宋体" w:eastAsia="宋体" w:cs="宋体"/>
          <w:color w:val="000"/>
          <w:sz w:val="28"/>
          <w:szCs w:val="28"/>
        </w:rPr>
        <w:t xml:space="preserve">会上，太原市、省交通运输厅、省住房和城乡建设厅、太原铁路局分别作了表态发言，省政府向11个市颁发了2024年重点工程建设目标责任状。</w:t>
      </w:r>
    </w:p>
    <w:p>
      <w:pPr>
        <w:ind w:left="0" w:right="0" w:firstLine="560"/>
        <w:spacing w:before="450" w:after="450" w:line="312" w:lineRule="auto"/>
      </w:pPr>
      <w:r>
        <w:rPr>
          <w:rFonts w:ascii="宋体" w:hAnsi="宋体" w:eastAsia="宋体" w:cs="宋体"/>
          <w:color w:val="000"/>
          <w:sz w:val="28"/>
          <w:szCs w:val="28"/>
        </w:rPr>
        <w:t xml:space="preserve">省直各部门负责人，各市市长、分管重点工程建设的副市长，有关中央驻晋单位和省属重点企业负责人，各市重点办、省重点工程项目负责人等参加会议。</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【重点项目建设推进情况表彰通报范文精选】相关推荐文章：</w:t>
      </w:r>
    </w:p>
    <w:p>
      <w:pPr>
        <w:ind w:left="0" w:right="0" w:firstLine="560"/>
        <w:spacing w:before="450" w:after="450" w:line="312" w:lineRule="auto"/>
      </w:pPr>
      <w:r>
        <w:rPr>
          <w:rFonts w:ascii="宋体" w:hAnsi="宋体" w:eastAsia="宋体" w:cs="宋体"/>
          <w:color w:val="000"/>
          <w:sz w:val="28"/>
          <w:szCs w:val="28"/>
        </w:rPr>
        <w:t xml:space="preserve">项目推进工作会议纪要 项目推进工作会议纪要范文</w:t>
      </w:r>
    </w:p>
    <w:p>
      <w:pPr>
        <w:ind w:left="0" w:right="0" w:firstLine="560"/>
        <w:spacing w:before="450" w:after="450" w:line="312" w:lineRule="auto"/>
      </w:pPr>
      <w:r>
        <w:rPr>
          <w:rFonts w:ascii="宋体" w:hAnsi="宋体" w:eastAsia="宋体" w:cs="宋体"/>
          <w:color w:val="000"/>
          <w:sz w:val="28"/>
          <w:szCs w:val="28"/>
        </w:rPr>
        <w:t xml:space="preserve">项目推进工作部署讲话稿 项目推进工作表态发言</w:t>
      </w:r>
    </w:p>
    <w:p>
      <w:pPr>
        <w:ind w:left="0" w:right="0" w:firstLine="560"/>
        <w:spacing w:before="450" w:after="450" w:line="312" w:lineRule="auto"/>
      </w:pPr>
      <w:r>
        <w:rPr>
          <w:rFonts w:ascii="宋体" w:hAnsi="宋体" w:eastAsia="宋体" w:cs="宋体"/>
          <w:color w:val="000"/>
          <w:sz w:val="28"/>
          <w:szCs w:val="28"/>
        </w:rPr>
        <w:t xml:space="preserve">重点信访案件化解措施 重点信访案件化解措施化解工作情况汇报</w:t>
      </w:r>
    </w:p>
    <w:p>
      <w:pPr>
        <w:ind w:left="0" w:right="0" w:firstLine="560"/>
        <w:spacing w:before="450" w:after="450" w:line="312" w:lineRule="auto"/>
      </w:pPr>
      <w:r>
        <w:rPr>
          <w:rFonts w:ascii="宋体" w:hAnsi="宋体" w:eastAsia="宋体" w:cs="宋体"/>
          <w:color w:val="000"/>
          <w:sz w:val="28"/>
          <w:szCs w:val="28"/>
        </w:rPr>
        <w:t xml:space="preserve">2024重点工作推进情况汇报范文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2024-10-03T04:40:43+08:00</dcterms:created>
  <dcterms:modified xsi:type="dcterms:W3CDTF">2024-10-03T04:40:43+08:00</dcterms:modified>
</cp:coreProperties>
</file>

<file path=docProps/custom.xml><?xml version="1.0" encoding="utf-8"?>
<Properties xmlns="http://schemas.openxmlformats.org/officeDocument/2006/custom-properties" xmlns:vt="http://schemas.openxmlformats.org/officeDocument/2006/docPropsVTypes"/>
</file>