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2024年意识形态工作重大决策部署(4篇)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意识形态工作重大决策部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意识形态工作重大决策部署篇一</w:t>
      </w:r>
    </w:p>
    <w:p>
      <w:pPr>
        <w:ind w:left="0" w:right="0" w:firstLine="560"/>
        <w:spacing w:before="450" w:after="450" w:line="312" w:lineRule="auto"/>
      </w:pPr>
      <w:r>
        <w:rPr>
          <w:rFonts w:ascii="宋体" w:hAnsi="宋体" w:eastAsia="宋体" w:cs="宋体"/>
          <w:color w:val="000"/>
          <w:sz w:val="28"/>
          <w:szCs w:val="28"/>
        </w:rPr>
        <w:t xml:space="preserve">学校党委高度重视意识形态工作，把意识形态工作纳入综合目标 考评，与业务工作同部署、同落实、同检查、同考核。认真落实党委实行一把手负总责，班子成员各负其责，定期分析研判意识形态领域 情况， 对重大事件、 重要情况、 重要院情民意中的苗头倾向性的问题， 有针对性地进行引导。大力宣传党和民族的宗教政策，揭露民族分裂主义和宗教反动势力的本质，使党员干部充分认识到，一系列的恐怖 活动给社会和人民的生命财产带来的危害，切实把马克思主义五观、 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将意识形态工作纳入党委中心组学习的重要内容，及时传达学习 党中央和上级党委关于意识形态工作的决策部署及指示精神，狠抓中 国特色社会主义和中国梦宣传教育， 大力培育和践行社会主义核心价 值观。牢牢把握正确的政治方向，严守政治纪律和政治规矩，严守组 织纪律和宣传纪律，坚决维护中央权威，在思想上行动上同党中央保持高度一致。一是以“两学一做”、“学转促”专题活动为载体，通 过党委书记上党课、警示教育等方式，不断加强党员干部思想建设工作力度，为医疗工作提供理论保障。二是坚持学习制度，将学理论、 学业务、党建专题知识讲座有机结合起来，努力创建学习型党委书记 织，做到计划、讲座、心得和考勤相结合。三是多次开展学习活动，学习习近平系列重要讲话和“十九大”精神，督促全院干部职工紧跟 时代步伐。</w:t>
      </w:r>
    </w:p>
    <w:p>
      <w:pPr>
        <w:ind w:left="0" w:right="0" w:firstLine="560"/>
        <w:spacing w:before="450" w:after="450" w:line="312" w:lineRule="auto"/>
      </w:pPr>
      <w:r>
        <w:rPr>
          <w:rFonts w:ascii="宋体" w:hAnsi="宋体" w:eastAsia="宋体" w:cs="宋体"/>
          <w:color w:val="000"/>
          <w:sz w:val="28"/>
          <w:szCs w:val="28"/>
        </w:rPr>
        <w:t xml:space="preserve">学校领导班子成员模范践行社会主义核心价值观，以身作则，率先垂范，积极开展党委书记上党课活动。二 是抓好道德建设。设立道德讲堂，通过学唱红歌、宣讲典型事迹、组 织开展建党 97 周年、缅怀革命先烈系列活动。三是营造人人参与的 氛围。通过召开会议、播放宣传标语等形式，广泛动员干部职工积极 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牢牢掌控网络意识形态主导权， 做到一把手亲自抓网络意识形态 安全。建立党务政务公开制度，认真开展党务政务公开工作，依托党务、政务信息公开网，宣传栏等形式，及时公开本单位重大决策、重 要人事任免、财务预决算等相关信息。及时做好重要节点和敏感时期 的舆论监管;建立重大政策及项目的舆情风险评估机制，及时搜集、 研判、处臵可能引发群体性事件和社会动荡的言论。 1、努力构建做好意识形态工作的新格局 深刻认识意识形态工作的极端重要性， 努力健全完善党委书记统 一领导、齐抓共管、各科室积极配合，共同提高意识形态工作的新格院，牢牢掌握意识形态工作的领导权、主动权、管理权和话语权，切 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 不断探索新的方法，善于把党的理论、路线、方针和政策的宣传 教育与规划工作紧密结合起来，充分运用个别谈心、耐心疏导、平等交流、民主讨论等方法，注重人文关怀和心理疏导，使意识形态的宣 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 做好意识形态工作，归根到底靠队伍、靠人才。高度重视意识形 态工作队伍建设，按照政治强、业务精、纪律严、作风正的要求，努力打造了一支思想理论好、综合素质高、具有丰富意识形态工作经验 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 做好意识形态工作，抓好党建是关键。一是科学部署党建工作。</w:t>
      </w:r>
    </w:p>
    <w:p>
      <w:pPr>
        <w:ind w:left="0" w:right="0" w:firstLine="560"/>
        <w:spacing w:before="450" w:after="450" w:line="312" w:lineRule="auto"/>
      </w:pPr>
      <w:r>
        <w:rPr>
          <w:rFonts w:ascii="宋体" w:hAnsi="宋体" w:eastAsia="宋体" w:cs="宋体"/>
          <w:color w:val="000"/>
          <w:sz w:val="28"/>
          <w:szCs w:val="28"/>
        </w:rPr>
        <w:t xml:space="preserve">年初，按照党建工作要点要求，组织全院党员干部围绕新形势、新要求下党建工作的重点，周密谋划了全年的党建工作。从完善党建工作 例会、开展三会一课等方面入手，制定了组织、宣传、纪检等工作计 划，致力于促进党建工作规范化、制度化。二是详细分解工作责任。</w:t>
      </w:r>
    </w:p>
    <w:p>
      <w:pPr>
        <w:ind w:left="0" w:right="0" w:firstLine="560"/>
        <w:spacing w:before="450" w:after="450" w:line="312" w:lineRule="auto"/>
      </w:pPr>
      <w:r>
        <w:rPr>
          <w:rFonts w:ascii="宋体" w:hAnsi="宋体" w:eastAsia="宋体" w:cs="宋体"/>
          <w:color w:val="000"/>
          <w:sz w:val="28"/>
          <w:szCs w:val="28"/>
        </w:rPr>
        <w:t xml:space="preserve">明确了班子成员、科室和各支部的党建目标任务;在班子内部，进一 步明确党建工作分工，党委书记负总责，班子其他成员结合分工抓好 分管工作范围内的党建工作。院党委书记每月至少召开一次专题会议，听取工作情况汇报，研究解决重要问题，从而形成了党委书记统 一领导、一级抓一级、层层抓落实的党建工作新格院。三是坚持监督 检查严要求。</w:t>
      </w:r>
    </w:p>
    <w:p>
      <w:pPr>
        <w:ind w:left="0" w:right="0" w:firstLine="560"/>
        <w:spacing w:before="450" w:after="450" w:line="312" w:lineRule="auto"/>
      </w:pPr>
      <w:r>
        <w:rPr>
          <w:rFonts w:ascii="宋体" w:hAnsi="宋体" w:eastAsia="宋体" w:cs="宋体"/>
          <w:color w:val="000"/>
          <w:sz w:val="28"/>
          <w:szCs w:val="28"/>
        </w:rPr>
        <w:t xml:space="preserve">对各项工作， 做到了有布臵必有检查，有检查必有通报。</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1、充分认识意识形态领域反分裂、反渗透斗争的严峻性和紧迫 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 强的政治意识、 坚定的阵地意识、 强烈的责任意识、 牢固的大院意识， 充分认识反分裂斗争的重要性、长期性和复杂性，增强维护社会稳定的政治责任感，牢固树立稳定压倒一切的思想不动摇，自觉地、主动 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 设的重要内容。按照分级负责和谁主管谁负责的原则，领导班子对本 单位意识形态工作负主体责任， 要把意识形态工作摆在全院工作的重 要位臵，纳入重要议事日程，纳入党建工作责任制，纳入领导班子和领导干部目标管理。党委书记是第一责任人，要旗臶鲜明地站在意识 形态工作第一线，带头抓思想理论建设，带头管阵地把导向强队伍， 带头批评错误观点和错误倾向，重要工作亲自部署、重要问题亲自过问、重大事件亲自处臵。分管党务和宣传的领导是直接责任人，协助 书记抓好统筹协调指导工作，推动意识形态各项工作落实。领导班子 其他成员根据工作分工，按照一岗双责要求，抓好分管科室和单位的意识形态工作，对职责范围内的意识形态工作负领导责任。要切实推 动意识形态工作责任制落细落实、 落地生根， 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 严格制度执行，推动意识形态工作责任落实到位，牢牢掌握意识形态 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 院委关于意识形态工作的决策部署和指示精神， 牢牢把握正确的政治方向，严守政治纪律、组织纪律和宣传纪律，坚决维护党中央权威， 在思想上政治上行动上同以习近平同志为总书记的党中央保持高度 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坚持把党的思想理论建设作为意 识形态工作的根本任务，认真学习贯彻习近平总书记系列重要讲话精 神，持续推进中国特色社会主义和中国梦的宣传教育，加强四个全面 战略布院的宣传教育，组织好社会主义核心价值观的学习和践行。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 6 次，其中对意 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 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 建立意识形态工作责任制的检查考核制度，健全考核机制，明确 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(1)支部要定期向党委书记专题汇报意识形态工作。</w:t>
      </w:r>
    </w:p>
    <w:p>
      <w:pPr>
        <w:ind w:left="0" w:right="0" w:firstLine="560"/>
        <w:spacing w:before="450" w:after="450" w:line="312" w:lineRule="auto"/>
      </w:pPr>
      <w:r>
        <w:rPr>
          <w:rFonts w:ascii="宋体" w:hAnsi="宋体" w:eastAsia="宋体" w:cs="宋体"/>
          <w:color w:val="000"/>
          <w:sz w:val="28"/>
          <w:szCs w:val="28"/>
        </w:rPr>
        <w:t xml:space="preserve">对意识形态领 域出现的重要动向和问题，应主动在党员干部中进行内容通报。(2) 把意识形态工作作为向党员大会报告工作的重要内容。(3)意识形态 工作要作为领导班子成员民主生活会(组织生活会)、 领导班子及其成 员述职报告和党委书记织书记履行党建责任制情况的重要内容。(4) 意识形态工作要纳入领导班子、领导干部目标管理和干部任前考察、 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5、强化意识形态工作责任追究 严格追查问责是落实领导班子和领导干部意识形态工作责任的关 键。必须坚持有错必纠、有责必问，强化问责刚性和硬约束，既查失职、渎职，也查为官不为为官慢为，对导致意识形态工作出现不良后 果的，要严肃追究相关责任人责任。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意识形态工作重大决策部署篇二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x意识形态领域的安全稳定。今年以来，x意识形态领域形势总体平稳可控，正面舆论引导、网络舆情管控等工作任务得到了有效落实，特别是x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具体来讲，主要有以下好的方面：</w:t>
      </w:r>
    </w:p>
    <w:p>
      <w:pPr>
        <w:ind w:left="0" w:right="0" w:firstLine="560"/>
        <w:spacing w:before="450" w:after="450" w:line="312" w:lineRule="auto"/>
      </w:pPr>
      <w:r>
        <w:rPr>
          <w:rFonts w:ascii="宋体" w:hAnsi="宋体" w:eastAsia="宋体" w:cs="宋体"/>
          <w:color w:val="000"/>
          <w:sz w:val="28"/>
          <w:szCs w:val="28"/>
        </w:rPr>
        <w:t xml:space="preserve">一是明确党委责任，在责任落实上下功夫。x高度重视意识形态工作，不断加强对意识形态工作的领导，明确党委班子对意识形态工作负主体责任，党委书记是第一责任人，带头抓意识形态工作，带头管阵地、把导向、强队伍，带头批评错误观点和错误倾向，重要工作亲自部署、重要问题亲自过问、重大事件亲自处置。x分管领导带队，对x个行政村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二是守住工作阵地，在坚定信念上下功夫。x始终坚持以习近平新时代中国特色社会主义思想和党的十九大、十九届二中、三中、四中、五中全会精神特别是习近平总书记关于意识形态系列重要讲话、重要指示精神为指导，x把意识形态工作作为党的建设和政权建设重要内容。x年上半年x累计开展x组集中学习5次，其中专题研讨意识形态工作x次。依托新时代文明实践所（站）平台，通过专题报告会、微宣讲、观看警示教育片等方式，进行宣讲x次。截至x年x月x日，全x共有x名学员进入“学习强国”平台开展学习。今年以来，共计上稿市级媒体x篇，x微讯x篇、x云x篇，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三是突出正面引导，在营造环境上下功夫。我x充分利用宣传栏、电子显示屏、微信等载体和平台，开展党员群众思想教育，加强正面宣传，提高舆论引导，宗教知识、扫黑除恶等及时宣传，对一些苗头性问题努力做到早预见、早发现。注重把握不同时期宣传重点，提高舆论引导水平。对重大事件及突发性问题及时尤其注重提前介入，防患未然。发挥村级综合文化活动x等宣传阵地的作用，营造常态化意识形态工作宣传氛围。完善政务公开制度。严格按照上级要求，及时做好重点工作、财政资金等信息公开，进一步规范信息网上主动公开工作流程。因地制宜开展多种形式宣讲大讲堂活动，如xx新时代文明实践所通过邀请x司法所、派出所以及相关法律人士，开展法律明白人宣讲x次，开展送技能下x培训x次，持续做好帮扶活动，认真做好老弱病残、退役军人等特殊人群的帮扶工作，“七一”建党日、发放慰问金。x月份，我x认真学习并落实上级关于政务类app、微信工作群和微信公众号清理工作，对新建微信工作群严格把关，定期对已建立的微信工作群进行规范清理，严格控制群数量，能合并的尽量合并，对僵尸群适时解散。共清理微信工作群x个。</w:t>
      </w:r>
    </w:p>
    <w:p>
      <w:pPr>
        <w:ind w:left="0" w:right="0" w:firstLine="560"/>
        <w:spacing w:before="450" w:after="450" w:line="312" w:lineRule="auto"/>
      </w:pPr>
      <w:r>
        <w:rPr>
          <w:rFonts w:ascii="宋体" w:hAnsi="宋体" w:eastAsia="宋体" w:cs="宋体"/>
          <w:color w:val="000"/>
          <w:sz w:val="28"/>
          <w:szCs w:val="28"/>
        </w:rPr>
        <w:t xml:space="preserve">四是坚持服务防疫，在提升站位上下功夫。自x月x日疫情防控以来，x积极按照上级部署和要求，引导党员干部积极宣传、科学防范，为打赢疫情防控阻击战提供坚强宣传舆论支持。一是多种形成倡议。疫情发生后，各村引导党员干部开展流动广播宣传，建立疫情防控工作志愿者群，全x共计招募x余名志愿者积极主动投入到疫情防控工作中，协助做好卡口值守、疫情防控知识宣传等。清明节前，发出“文明祭扫、携手抗疫”倡议书，倡导文明、绿色低碳、安全的祭扫新风尚；开展党员捐款倡议，全xx名党员，其中x%的党员参与捐款，捐款金额共计x余元；其中通过开展志愿服务活动，发现、培养、树立、表彰各类先进典型x名，教育引导广大群众学先进，创先进，做先进。</w:t>
      </w:r>
    </w:p>
    <w:p>
      <w:pPr>
        <w:ind w:left="0" w:right="0" w:firstLine="560"/>
        <w:spacing w:before="450" w:after="450" w:line="312" w:lineRule="auto"/>
      </w:pPr>
      <w:r>
        <w:rPr>
          <w:rFonts w:ascii="宋体" w:hAnsi="宋体" w:eastAsia="宋体" w:cs="宋体"/>
          <w:color w:val="000"/>
          <w:sz w:val="28"/>
          <w:szCs w:val="28"/>
        </w:rPr>
        <w:t xml:space="preserve">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x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一是突出思想引领，着力增强主流意识形态凝聚力和引领力。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贯彻xxx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x唱响主旋律、汇聚正能量。</w:t>
      </w:r>
    </w:p>
    <w:p>
      <w:pPr>
        <w:ind w:left="0" w:right="0" w:firstLine="560"/>
        <w:spacing w:before="450" w:after="450" w:line="312" w:lineRule="auto"/>
      </w:pPr>
      <w:r>
        <w:rPr>
          <w:rFonts w:ascii="宋体" w:hAnsi="宋体" w:eastAsia="宋体" w:cs="宋体"/>
          <w:color w:val="000"/>
          <w:sz w:val="28"/>
          <w:szCs w:val="28"/>
        </w:rPr>
        <w:t xml:space="preserve">二是加强阵地管理，牢牢把握网络意识形态话语权和主动权。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三是强化责任意识，压实守好意识形态工作责任制和责任田。x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意识形态工作重大决策部署篇三</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明确党组领导班子、领导干部的意识形态工作责任，进一步贯彻落实中央、省委、县委关于意识形态工作的决策部署，切实将意识形态工作的领导权，管理权，话语权牢牢握在手中。</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威宁县扶贫开发办公室党组狠抓意识形态工作，高举中国特色社会主义伟大旗帜，坚持以马克思列宁主义、毛泽东思想、邓小平理论、“三个代表”重要思想、科学发展观为指导，深入学习贯彻习近平总书记系列重要讲话精神，认真落实党组意识形态工作责任制，切实形成党组统一领导、各部门组织协调、有序分工负责的工作格局，牢牢掌握意识形态工作的领导权主动权，巩固马克思主义在意识形态领域的指导地们，巩固全办干部职工团结奋斗的共同思想基础。</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扶贫办党组领导班子对我办意识形态工作负主体责任。党组书记张海是第一责任人，必须旗帜鲜明地站在意识形态工作第一线，带头抓意识形态工作，带头头批评错误观点和错误倾向，重要工作亲自部署、重要问题亲自过问、重大事件亲自处置。党组分管意识形态工作的领导赵英俊，作为直接负责人协助党组书记抓好统筹协调指导工作。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(一)切实加强领导组织</w:t>
      </w:r>
    </w:p>
    <w:p>
      <w:pPr>
        <w:ind w:left="0" w:right="0" w:firstLine="560"/>
        <w:spacing w:before="450" w:after="450" w:line="312" w:lineRule="auto"/>
      </w:pPr>
      <w:r>
        <w:rPr>
          <w:rFonts w:ascii="宋体" w:hAnsi="宋体" w:eastAsia="宋体" w:cs="宋体"/>
          <w:color w:val="000"/>
          <w:sz w:val="28"/>
          <w:szCs w:val="28"/>
        </w:rPr>
        <w:t xml:space="preserve">扶贫开发办公室党组要把意识形态工作作为党的建设和政权建设的重要内容，纳入重要议事议程，纳入党建工作责任制，纳入领导班子、领导干部目标管理，纳入党的纪律监督检查范围。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(二)积极传播健康向上的主流思想文化。</w:t>
      </w:r>
    </w:p>
    <w:p>
      <w:pPr>
        <w:ind w:left="0" w:right="0" w:firstLine="560"/>
        <w:spacing w:before="450" w:after="450" w:line="312" w:lineRule="auto"/>
      </w:pPr>
      <w:r>
        <w:rPr>
          <w:rFonts w:ascii="宋体" w:hAnsi="宋体" w:eastAsia="宋体" w:cs="宋体"/>
          <w:color w:val="000"/>
          <w:sz w:val="28"/>
          <w:szCs w:val="28"/>
        </w:rPr>
        <w:t xml:space="preserve">一是坚持把党的思想理论建设作为意识形态工作的根本任务，认真学习贯彻习近平总书记系列重要讲话精神，持续推进党的十九大会议精神、认真做好“两学一做”学习教育活动，加强“四个全面”战略布局的宣传教育，组织全体党员认真开展党史学习。二是扎实抓好党员干部理论学习，党员每周集中学习一次，及时召开意识形态工作专题会议，学习相关内容。</w:t>
      </w:r>
    </w:p>
    <w:p>
      <w:pPr>
        <w:ind w:left="0" w:right="0" w:firstLine="560"/>
        <w:spacing w:before="450" w:after="450" w:line="312" w:lineRule="auto"/>
      </w:pPr>
      <w:r>
        <w:rPr>
          <w:rFonts w:ascii="宋体" w:hAnsi="宋体" w:eastAsia="宋体" w:cs="宋体"/>
          <w:color w:val="000"/>
          <w:sz w:val="28"/>
          <w:szCs w:val="28"/>
        </w:rPr>
        <w:t xml:space="preserve">(三)加强网络意识形态管理。</w:t>
      </w:r>
    </w:p>
    <w:p>
      <w:pPr>
        <w:ind w:left="0" w:right="0" w:firstLine="560"/>
        <w:spacing w:before="450" w:after="450" w:line="312" w:lineRule="auto"/>
      </w:pPr>
      <w:r>
        <w:rPr>
          <w:rFonts w:ascii="宋体" w:hAnsi="宋体" w:eastAsia="宋体" w:cs="宋体"/>
          <w:color w:val="000"/>
          <w:sz w:val="28"/>
          <w:szCs w:val="28"/>
        </w:rPr>
        <w:t xml:space="preserve">一是着力强化网络意识形态工作，牢牢控制网络意识形态主导权。增强网络风险防控意识和能力，不断提高对互联网规律的把握能力。二是加强对我办所属新媒体以及因工作需要创建的qq群和微信群的规范管理，强化网络意识形态规范，净化网络环境。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(一)高度重视，落细落实责任。</w:t>
      </w:r>
    </w:p>
    <w:p>
      <w:pPr>
        <w:ind w:left="0" w:right="0" w:firstLine="560"/>
        <w:spacing w:before="450" w:after="450" w:line="312" w:lineRule="auto"/>
      </w:pPr>
      <w:r>
        <w:rPr>
          <w:rFonts w:ascii="宋体" w:hAnsi="宋体" w:eastAsia="宋体" w:cs="宋体"/>
          <w:color w:val="000"/>
          <w:sz w:val="28"/>
          <w:szCs w:val="28"/>
        </w:rPr>
        <w:t xml:space="preserve">扶贫办党组书记是意识形态工作第一责任人，要旗帜鲜明地站在意识形态工作的第一线，带头抓意识形态。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一是把意识形态工作作为领导班子成员组织生活会、领导班子及其成员述职报告的重要内容。二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干部意识形态工作责任的关键。必须坚持有错必纠、有责必问，对意识形态工作出现不良后果的，要严肃追究相关责任人责任。领导班子及班子成员有下列情形之一，造成不良影响的，视情节轻重，报请扶贫办党组追究责任。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意识形态工作重大决策部署篇四</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巩固马克思主义在意识形态领域的指导地位，根据中央《党委(党组)意识形态工作责任制实施办法》省委《党委(党组)意识形态工作责任制实施细则》和市委、县委《落实党委(党组)意识形态工作责任制实施方案》等文件精神，结合景南乡实际，制定本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在全国宣传思想工作会议、文艺工作座谈会等场合的重要讲话精神及一系列重要论述，充分认识意识形态工作是党的一项极端重要的工作，建立健全党委意识形态工作责任制，把意识形态工作的领导权、管理权、话语权牢牢握在手中，为与全省同步高水平全面建成小康社会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乡镇本单位在行政管理、社会管理中体现意识形态工作要求、维护意识形态安全，切实形成乡党委统一领导、党政齐抓共管、宣传部门组织协调、各部门分工负责的工作格局。指导和督促检查下级党组织意识形态工作。加强对本乡镇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三)加强对意识形态领域的研判。通过召开班子会、专题研讨会等形式，定期分析研判全乡意识形态领域情况，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四)加强对意识形态阵地的管理。充分利用好农村文化礼堂、远程教育站点、农家书屋、“仁孝文化节”等文化载体，加强对意识形态阵地的建设和管理，严厉打击各种非法文化活动，坚决封堵境外政治性有害文化产物的渗透。</w:t>
      </w:r>
    </w:p>
    <w:p>
      <w:pPr>
        <w:ind w:left="0" w:right="0" w:firstLine="560"/>
        <w:spacing w:before="450" w:after="450" w:line="312" w:lineRule="auto"/>
      </w:pPr>
      <w:r>
        <w:rPr>
          <w:rFonts w:ascii="宋体" w:hAnsi="宋体" w:eastAsia="宋体" w:cs="宋体"/>
          <w:color w:val="000"/>
          <w:sz w:val="28"/>
          <w:szCs w:val="28"/>
        </w:rPr>
        <w:t xml:space="preserve">(五)加强对网络意识形态的安全维护。牢牢掌握网络意识形态主导权。乡党委书记应当亲自抓，加强对互联网安全的管理。建立健全管用防并举、方方面面齐动手的制度体制。用好政府信息公开网站、“湿地小镇养生景南”公众号等乡党政官方平台，做大做强网上正面思想舆论，提高舆论引导水平。切实加强网络信息管控，重点管好具有新闻舆论和社会动员功能的新媒体，时刻掌握网络舆论动向，对政府信息依申请公开请求及时给予回应和处理，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加强对意识形态领域重大问题的处理。对否定中国共产党的领导、攻击中国特色社会主义制度等错误思潮和言论，应当敢抓敢管、敢于亮剑，及时有效地发出声音，理直气壮地加以批驳，有理有利有节地开展思想舆论斗争。对坚持错误思想的干部群众，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对知识分子的引导服务工作。乡党委政府要充分发挥知识分子在建设社会主义新农村先进文化中的主力军作用，特别是分管班子应当注重同新闻出版界、文学艺术界、教育科技界等领域的知识分子交朋友，做好各领域学术带头人、领军人物和新媒体中代表人士的工作。加强对知识分子的政治引领和政治吸纳，加强同“两新”组织和新的文艺组织、文艺群体中的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乡宣传思想文化干部工作队伍。大胆使用敢抓敢管、敢于同错误倾向作斗争的同志，及时调整不合适、不适应的人员，确保意识形态工作领导权牢牢掌握在忠于党、忠于人民、忠于马克思主义的人手里，确保宣传思想文化战线的领导班子和干部队伍坚强有力。</w:t>
      </w:r>
    </w:p>
    <w:p>
      <w:pPr>
        <w:ind w:left="0" w:right="0" w:firstLine="560"/>
        <w:spacing w:before="450" w:after="450" w:line="312" w:lineRule="auto"/>
      </w:pPr>
      <w:r>
        <w:rPr>
          <w:rFonts w:ascii="宋体" w:hAnsi="宋体" w:eastAsia="宋体" w:cs="宋体"/>
          <w:color w:val="000"/>
          <w:sz w:val="28"/>
          <w:szCs w:val="28"/>
        </w:rPr>
        <w:t xml:space="preserve">(一)研判机制。乡党委每年至少2次专题研究意识形态工作，每年至少开展1次综合分析，并定期在党内通报意识形态领域情况，每年至少通报1次，统一思想认识、明确工作方向，及时向县委报告意识形态领域的重大情况并提出建设性意见建议。</w:t>
      </w:r>
    </w:p>
    <w:p>
      <w:pPr>
        <w:ind w:left="0" w:right="0" w:firstLine="560"/>
        <w:spacing w:before="450" w:after="450" w:line="312" w:lineRule="auto"/>
      </w:pPr>
      <w:r>
        <w:rPr>
          <w:rFonts w:ascii="宋体" w:hAnsi="宋体" w:eastAsia="宋体" w:cs="宋体"/>
          <w:color w:val="000"/>
          <w:sz w:val="28"/>
          <w:szCs w:val="28"/>
        </w:rPr>
        <w:t xml:space="preserve">(二)检查机制。意识形态工作检查分为综合检查和专题督查。综合检查由党委办公室会同党委宣传部门负责组织，每两至三年开展一次，检查结果向乡党委报告，并上报县委宣传部门。检查可采取听取汇报、查阅资料、实地检查、列席有关会议等方式。综合检查一般单独开展，专题督查可以单独或结合其他工作一同开展，综合检查和专题督查不重复进行。</w:t>
      </w:r>
    </w:p>
    <w:p>
      <w:pPr>
        <w:ind w:left="0" w:right="0" w:firstLine="560"/>
        <w:spacing w:before="450" w:after="450" w:line="312" w:lineRule="auto"/>
      </w:pPr>
      <w:r>
        <w:rPr>
          <w:rFonts w:ascii="宋体" w:hAnsi="宋体" w:eastAsia="宋体" w:cs="宋体"/>
          <w:color w:val="000"/>
          <w:sz w:val="28"/>
          <w:szCs w:val="28"/>
        </w:rPr>
        <w:t xml:space="preserve">(三)汇报机制。每年6月和12月各一次，汇报内容可以是综合性的工作报告，也可以是专题性的情况汇报。专题汇报可以书面汇报或当面汇报。书面汇报以乡党委名义报上级党委，并抄送县委宣传部门;乡党委班子成员应当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四)教育培训机制。乡党委理论学习中心组每年至少安排一次维护意识形态安全的专题学习，领导干部定期参加县委党校举办的维护意识形态安全内容的专项课程。充分利用每周干部例会，加强对乡党员干部的意识形态教育，强化党性意识。</w:t>
      </w:r>
    </w:p>
    <w:p>
      <w:pPr>
        <w:ind w:left="0" w:right="0" w:firstLine="560"/>
        <w:spacing w:before="450" w:after="450" w:line="312" w:lineRule="auto"/>
      </w:pPr>
      <w:r>
        <w:rPr>
          <w:rFonts w:ascii="宋体" w:hAnsi="宋体" w:eastAsia="宋体" w:cs="宋体"/>
          <w:color w:val="000"/>
          <w:sz w:val="28"/>
          <w:szCs w:val="28"/>
        </w:rPr>
        <w:t xml:space="preserve">(五)绩效考核机制。明确考核的内容、方法和程序。把意识形态工作责任制落实情况作为绩效考核指标，纳入党政领导班子实绩考核评价指标体系。下一级党委制定的考核体系中“意识形态工作责任制”的权重，不得低于上一级党委制定实施的考核体系中的相应权重。</w:t>
      </w:r>
    </w:p>
    <w:p>
      <w:pPr>
        <w:ind w:left="0" w:right="0" w:firstLine="560"/>
        <w:spacing w:before="450" w:after="450" w:line="312" w:lineRule="auto"/>
      </w:pPr>
      <w:r>
        <w:rPr>
          <w:rFonts w:ascii="宋体" w:hAnsi="宋体" w:eastAsia="宋体" w:cs="宋体"/>
          <w:color w:val="000"/>
          <w:sz w:val="28"/>
          <w:szCs w:val="28"/>
        </w:rPr>
        <w:t xml:space="preserve">(一)乡党委班子对意识形态工作负主体责任，乡党委书记为景南乡意识形态工作第一责任人，党委其他成员按照“一岗双责”要求，抓好分管领域的意识形态工作。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(二)党支部对意识形态工作负主体责任，党支部书记是意识形态工作第一责任人，支部委员按照“一岗双责”要求，抓好分管领域的意识形态工作。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(三)各科室分工负责各方面具体工作，确保意识形态管理环环相扣，不留死角。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(一)全乡党员干部有下列情形之一的，应当追究责任，视情节轻重，给予提醒、批评教育，责令作出书面检查、进行通报批评，给予组织处理和纪律处分：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1.对党中央、省委、市委、县委和党校党委安排部署的重大宣传教育任务、重大思想舆论斗争组织开展不力的;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5.公开发表的论文和课堂教学等在意识形态方面有严重错误导向的;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6.丧失对本单位各类媒体、网站、信息平台等宣传思想文化阵地的领导权、实际控制权，出现有严重错误导向的;</w:t>
      </w:r>
    </w:p>
    <w:p>
      <w:pPr>
        <w:ind w:left="0" w:right="0" w:firstLine="560"/>
        <w:spacing w:before="450" w:after="450" w:line="312" w:lineRule="auto"/>
      </w:pPr>
      <w:r>
        <w:rPr>
          <w:rFonts w:ascii="宋体" w:hAnsi="宋体" w:eastAsia="宋体" w:cs="宋体"/>
          <w:color w:val="000"/>
          <w:sz w:val="28"/>
          <w:szCs w:val="28"/>
        </w:rPr>
        <w:t xml:space="preserve">7.举办的培训班、研讨会、讲座、论坛等有发表否定党的领导、攻击中国特色社会主义制度言论，造成严重影响的;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应当实事求是，分清集体责任和个人责任，主要领导责任和直接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(三)实施责任工作制问责制度，按照干部管理权限，依据《中国共产党纪律处分条例》、《关于实行党政领导干部问责的暂行规定》等有关规定进行处理。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2024-09-20T23:44:33+08:00</dcterms:created>
  <dcterms:modified xsi:type="dcterms:W3CDTF">2024-09-20T23:44:33+08:00</dcterms:modified>
</cp:coreProperties>
</file>

<file path=docProps/custom.xml><?xml version="1.0" encoding="utf-8"?>
<Properties xmlns="http://schemas.openxmlformats.org/officeDocument/2006/custom-properties" xmlns:vt="http://schemas.openxmlformats.org/officeDocument/2006/docPropsVTypes"/>
</file>