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2024年易制毒物品排查总结汇总</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易制毒物品排查总结篇一</w:t>
      </w:r>
    </w:p>
    <w:p>
      <w:pPr>
        <w:ind w:left="0" w:right="0" w:firstLine="560"/>
        <w:spacing w:before="450" w:after="450" w:line="312" w:lineRule="auto"/>
      </w:pPr>
      <w:r>
        <w:rPr>
          <w:rFonts w:ascii="宋体" w:hAnsi="宋体" w:eastAsia="宋体" w:cs="宋体"/>
          <w:color w:val="000"/>
          <w:sz w:val="28"/>
          <w:szCs w:val="28"/>
        </w:rPr>
        <w:t xml:space="preserve">1：准备工作，部署到位</w:t>
      </w:r>
    </w:p>
    <w:p>
      <w:pPr>
        <w:ind w:left="0" w:right="0" w:firstLine="560"/>
        <w:spacing w:before="450" w:after="450" w:line="312" w:lineRule="auto"/>
      </w:pPr>
      <w:r>
        <w:rPr>
          <w:rFonts w:ascii="宋体" w:hAnsi="宋体" w:eastAsia="宋体" w:cs="宋体"/>
          <w:color w:val="000"/>
          <w:sz w:val="28"/>
          <w:szCs w:val="28"/>
        </w:rPr>
        <w:t xml:space="preserve">活动开展前各级领导召开了关于活动具体实施的会议，明确了责任和分工，对于活动做了细致的部署和安排，人设科全体人员参与其中，人员以小组为单位，任务明确，措施具体，确保各项工作稳步实施。</w:t>
      </w:r>
    </w:p>
    <w:p>
      <w:pPr>
        <w:ind w:left="0" w:right="0" w:firstLine="560"/>
        <w:spacing w:before="450" w:after="450" w:line="312" w:lineRule="auto"/>
      </w:pPr>
      <w:r>
        <w:rPr>
          <w:rFonts w:ascii="宋体" w:hAnsi="宋体" w:eastAsia="宋体" w:cs="宋体"/>
          <w:color w:val="000"/>
          <w:sz w:val="28"/>
          <w:szCs w:val="28"/>
        </w:rPr>
        <w:t xml:space="preserve">2：全面实施，细致到位</w:t>
      </w:r>
    </w:p>
    <w:p>
      <w:pPr>
        <w:ind w:left="0" w:right="0" w:firstLine="560"/>
        <w:spacing w:before="450" w:after="450" w:line="312" w:lineRule="auto"/>
      </w:pPr>
      <w:r>
        <w:rPr>
          <w:rFonts w:ascii="宋体" w:hAnsi="宋体" w:eastAsia="宋体" w:cs="宋体"/>
          <w:color w:val="000"/>
          <w:sz w:val="28"/>
          <w:szCs w:val="28"/>
        </w:rPr>
        <w:t xml:space="preserve">为了使全场老百姓能够以最快的速度得知活动内容，人设科采取了电视报道，悬挂条幅，印发宣传单，等多种宣传渠道进行通知讲解。并利用赶大集这一人口集中的特点，在人员密集的地段设立咨询台，向务工人员提供及时有效的用工信息，务工常识，法律咨询，就业指导等服务。此次活动分发宣传单页千余份，解答群众咨询百余人次，提供就业岗位数十个，并针对群众实际情况进行技能培训，提高就业能力，帮助企业和务工人员实现了成功的对接，得到了百姓的高度认可和赞誉。</w:t>
      </w:r>
    </w:p>
    <w:p>
      <w:pPr>
        <w:ind w:left="0" w:right="0" w:firstLine="560"/>
        <w:spacing w:before="450" w:after="450" w:line="312" w:lineRule="auto"/>
      </w:pPr>
      <w:r>
        <w:rPr>
          <w:rFonts w:ascii="宋体" w:hAnsi="宋体" w:eastAsia="宋体" w:cs="宋体"/>
          <w:color w:val="000"/>
          <w:sz w:val="28"/>
          <w:szCs w:val="28"/>
        </w:rPr>
        <w:t xml:space="preserve">3：认真总结，提高服务</w:t>
      </w:r>
    </w:p>
    <w:p>
      <w:pPr>
        <w:ind w:left="0" w:right="0" w:firstLine="560"/>
        <w:spacing w:before="450" w:after="450" w:line="312" w:lineRule="auto"/>
      </w:pPr>
      <w:r>
        <w:rPr>
          <w:rFonts w:ascii="宋体" w:hAnsi="宋体" w:eastAsia="宋体" w:cs="宋体"/>
          <w:color w:val="000"/>
          <w:sz w:val="28"/>
          <w:szCs w:val="28"/>
        </w:rPr>
        <w:t xml:space="preserve">活动结束以后，综合分析：就业形势严峻，就业知识匮乏，企业和务工人员不对接等问题仍然是我们劳动服务部门面临的主要问题。在以后的服务过程中加大培训力度，提升培训质量，逐步完善就业信息发布和传播平台，改善农村劳动力的就业环境，加快农村劳动力的就业步伐依然是我们的工作重心。</w:t>
      </w:r>
    </w:p>
    <w:p>
      <w:pPr>
        <w:ind w:left="0" w:right="0" w:firstLine="560"/>
        <w:spacing w:before="450" w:after="450" w:line="312" w:lineRule="auto"/>
      </w:pPr>
      <w:r>
        <w:rPr>
          <w:rFonts w:ascii="宋体" w:hAnsi="宋体" w:eastAsia="宋体" w:cs="宋体"/>
          <w:color w:val="000"/>
          <w:sz w:val="28"/>
          <w:szCs w:val="28"/>
        </w:rPr>
        <w:t xml:space="preserve">我相信，借着党的“春风”，农场人设科的各项工作，一定可以更上一个新的台阶，为百姓造福。</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易制毒物品排查总结篇二</w:t>
      </w:r>
    </w:p>
    <w:p>
      <w:pPr>
        <w:ind w:left="0" w:right="0" w:firstLine="560"/>
        <w:spacing w:before="450" w:after="450" w:line="312" w:lineRule="auto"/>
      </w:pPr>
      <w:r>
        <w:rPr>
          <w:rFonts w:ascii="宋体" w:hAnsi="宋体" w:eastAsia="宋体" w:cs="宋体"/>
          <w:color w:val="000"/>
          <w:sz w:val="28"/>
          <w:szCs w:val="28"/>
        </w:rPr>
        <w:t xml:space="preserve">一、2024年禁毒工作基本形势</w:t>
      </w:r>
    </w:p>
    <w:p>
      <w:pPr>
        <w:ind w:left="0" w:right="0" w:firstLine="560"/>
        <w:spacing w:before="450" w:after="450" w:line="312" w:lineRule="auto"/>
      </w:pPr>
      <w:r>
        <w:rPr>
          <w:rFonts w:ascii="宋体" w:hAnsi="宋体" w:eastAsia="宋体" w:cs="宋体"/>
          <w:color w:val="000"/>
          <w:sz w:val="28"/>
          <w:szCs w:val="28"/>
        </w:rPr>
        <w:t xml:space="preserve">2024年，我市司法机关成功判决一起涉毒^v^犯罪案件，此案为我省首例涉毒类^v^犯罪案件。</w:t>
      </w:r>
    </w:p>
    <w:p>
      <w:pPr>
        <w:ind w:left="0" w:right="0" w:firstLine="560"/>
        <w:spacing w:before="450" w:after="450" w:line="312" w:lineRule="auto"/>
      </w:pPr>
      <w:r>
        <w:rPr>
          <w:rFonts w:ascii="宋体" w:hAnsi="宋体" w:eastAsia="宋体" w:cs="宋体"/>
          <w:color w:val="000"/>
          <w:sz w:val="28"/>
          <w:szCs w:val="28"/>
        </w:rPr>
        <w:t xml:space="preserve">另外，市、县区两级充分利用缉毒侦查设备和毛发检测仪等技术手段，进行技术侦查，精准甄别嫌疑对象，主动发现涉毒团伙及涉毒人员，提升办案效率。</w:t>
      </w:r>
    </w:p>
    <w:p>
      <w:pPr>
        <w:ind w:left="0" w:right="0" w:firstLine="560"/>
        <w:spacing w:before="450" w:after="450" w:line="312" w:lineRule="auto"/>
      </w:pPr>
      <w:r>
        <w:rPr>
          <w:rFonts w:ascii="宋体" w:hAnsi="宋体" w:eastAsia="宋体" w:cs="宋体"/>
          <w:color w:val="000"/>
          <w:sz w:val="28"/>
          <w:szCs w:val="28"/>
        </w:rPr>
        <w:t xml:space="preserve">一是全面开展排查吸毒人员“百日查吸”专项行动。年初以来，按照省厅禁毒总队工作部署要求，市公安局决定，在全市范围内组织开展查处吸毒人员“百日”行动。进一步加大隐性吸毒人员排查力度，截止7月30日，共查处吸毒人员208人，在全省排名第六，战果显著。二是积极做好“天目-20”春季铲毒工作。各县区接到方案后，对通知进行层层转发和部署，陆续发现多起非法种植^v^情况，全市共立种毒刑事案件3起、破3起，抓获犯罪嫌疑人3名，查处种毒治安案件41起，治安处罚40人，铲除非法种植^v^9238株。三是吸毒人员管理服务平台投入使用初显成效。在平台使用过程中，市禁毒办定期下发平台使用情况通报，录入平台的社区戒毒社区康复人员为527人，录入平台的戒毒康复人员签订戒毒康复协议为100%，为后续复吸处置证据提供了有力保障。四是进一步加快推进社区戒毒社区康复机构和队伍建设。创新管控模式，通过政府社会服务尝试，裕安区城区社区戒毒社区康复服务中心建成，工作规范、成效初显。五是全面开展吸毒人员“平安关爱”行动。深入排查管控社会面吸毒人员，全力巩固戒毒康复成效，最大限度减少^v^市场需求，降低吸毒人员肇事肇祸风险隐患，按照市局主要领导要求，全市见面率已完成80%以上。六是协助全国开展大型活动做好禁毒安保工作。今年以来，北京“两会”禁毒安保工作、上海进口博览会禁毒安保、北戴河暑期禁毒安保、中秋国庆及十九届五中全会禁毒安保，六安籍吸毒人员共协助核查47人。确保六安籍吸毒人员在国家开展的大型活动期间不发生问题。</w:t>
      </w:r>
    </w:p>
    <w:p>
      <w:pPr>
        <w:ind w:left="0" w:right="0" w:firstLine="560"/>
        <w:spacing w:before="450" w:after="450" w:line="312" w:lineRule="auto"/>
      </w:pPr>
      <w:r>
        <w:rPr>
          <w:rFonts w:ascii="宋体" w:hAnsi="宋体" w:eastAsia="宋体" w:cs="宋体"/>
          <w:color w:val="000"/>
          <w:sz w:val="28"/>
          <w:szCs w:val="28"/>
        </w:rPr>
        <w:t xml:space="preserve">各级禁毒部门以完善监管制度为抓手，联手多个部门全面强化禁毒管理措施，精麻药品和易制毒化学品得到有效管控，公共娱乐服务场所环境得到净化。</w:t>
      </w:r>
    </w:p>
    <w:p>
      <w:pPr>
        <w:ind w:left="0" w:right="0" w:firstLine="560"/>
        <w:spacing w:before="450" w:after="450" w:line="312" w:lineRule="auto"/>
      </w:pPr>
      <w:r>
        <w:rPr>
          <w:rFonts w:ascii="宋体" w:hAnsi="宋体" w:eastAsia="宋体" w:cs="宋体"/>
          <w:color w:val="000"/>
          <w:sz w:val="28"/>
          <w:szCs w:val="28"/>
        </w:rPr>
        <w:t xml:space="preserve">六安市积极协调指导各区县市禁毒部门开展易制毒化学品宣传教育工作，采取专题培训、发放宣传资料、上门走访等形式，向企业单位宣传易制毒化学品管理法律法规和相关管理政策，不断增强企业及其从业人员的禁毒意识和法治观念，促进规范经营。2024年度，六安市开展易制毒化学品企业专题业务培训会1次，企业单位守法诚信经营意识得到有力提高。各县区积极会同安监、药监、卫生等部门，强化管理措施，进一步完善工作机制，全面加强麻醉、精神药品和易制毒化学品监管，有效地从源头上防止流入非法渠道。。各县区公安、文化、工商等部门密切配合，以“公开检查与暗访侦查相结合、定期检查与不定期抽查相结合”的方式，进一步强化监管力度，督促娱乐服务场所建立健全各项管理制度，严厉查处涉毒违法犯罪活动，全力挤压涉毒违法犯罪活动空间，净化社会环境。</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一是全面推动责任落实。全市各级党委、政府要切实担负起禁毒工作主体责任，加强对禁毒工作的组织领导，把禁毒工作纳入平安建设的大局中来谋划推进，打好禁毒工作整体仗、合成仗、攻坚仗。</w:t>
      </w:r>
    </w:p>
    <w:p>
      <w:pPr>
        <w:ind w:left="0" w:right="0" w:firstLine="560"/>
        <w:spacing w:before="450" w:after="450" w:line="312" w:lineRule="auto"/>
      </w:pPr>
      <w:r>
        <w:rPr>
          <w:rFonts w:ascii="宋体" w:hAnsi="宋体" w:eastAsia="宋体" w:cs="宋体"/>
          <w:color w:val="000"/>
          <w:sz w:val="28"/>
          <w:szCs w:val="28"/>
        </w:rPr>
        <w:t xml:space="preserve">二是强力推进禁毒严打。深入推进禁毒严打专项行动，重拳出击，坚决遏制^v^犯罪活动蔓延势头，深化专项打击，深化专案侦办，扎实开展线索摸排，强化合成作战，依法严惩^v^犯罪。</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易制毒物品排查总结篇三</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v^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v^来源，最大限度打击^v^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易制毒物品排查总结篇四</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易制毒物品排查总结篇五</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犯罪，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易制毒物品排查总结篇六</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易制毒物品排查总结篇七</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x任组长，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^v^损害了个人身体健康，危害家庭社会，已成为人类礼貌的公敌。为了有效开展工作，本单位制定了禁毒工作实施方案，分析禁毒形式，布置禁毒任务，明确了工作目标，落实了工作职责，强化了工作途径。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宣传、教育、动员是禁毒工作的重中之重。禁毒深入人心，为了做到使禁绝^v^家喻户晓，人人远离^v^，街道工会大力进行禁毒宣传工作，全面提高了人民群众的知毒、恨毒、防毒、拒毒、禁毒意识。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v^犯罪的主要途径。就目前工作，仍存在一些问题。一是广大青年职工，尤其是一些青年农民工对^v^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2024-10-04T04:55:49+08:00</dcterms:created>
  <dcterms:modified xsi:type="dcterms:W3CDTF">2024-10-04T04:55:49+08:00</dcterms:modified>
</cp:coreProperties>
</file>

<file path=docProps/custom.xml><?xml version="1.0" encoding="utf-8"?>
<Properties xmlns="http://schemas.openxmlformats.org/officeDocument/2006/custom-properties" xmlns:vt="http://schemas.openxmlformats.org/officeDocument/2006/docPropsVTypes"/>
</file>