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2024年护理工作心得体会感悟总结(四篇)</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护理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护理工作心得体会感悟总结篇一</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w:t>
      </w:r>
    </w:p>
    <w:p>
      <w:pPr>
        <w:ind w:left="0" w:right="0" w:firstLine="560"/>
        <w:spacing w:before="450" w:after="450" w:line="312" w:lineRule="auto"/>
      </w:pPr>
      <w:r>
        <w:rPr>
          <w:rFonts w:ascii="宋体" w:hAnsi="宋体" w:eastAsia="宋体" w:cs="宋体"/>
          <w:color w:val="000"/>
          <w:sz w:val="28"/>
          <w:szCs w:val="28"/>
        </w:rPr>
        <w:t xml:space="preserve">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护理工作心得体会感悟总结篇二</w:t>
      </w:r>
    </w:p>
    <w:p>
      <w:pPr>
        <w:ind w:left="0" w:right="0" w:firstLine="560"/>
        <w:spacing w:before="450" w:after="450" w:line="312" w:lineRule="auto"/>
      </w:pPr>
      <w:r>
        <w:rPr>
          <w:rFonts w:ascii="宋体" w:hAnsi="宋体" w:eastAsia="宋体" w:cs="宋体"/>
          <w:color w:val="000"/>
          <w:sz w:val="28"/>
          <w:szCs w:val="28"/>
        </w:rPr>
        <w:t xml:space="preserve">__年在院部领导下，在医院各科室的协助下，我科医疗护理工作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 重点抓好病历书写质量，处方质量，各类检查书写质量，查对制度，医师查房制度、分级护理制度，疑难危重死亡病人讨论、会诊制度，环节质量及各类管理制度的落实。进一步狠抓三基训练， 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护理工作心得体会感悟总结篇三</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护理工作心得体会感悟总结篇四</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急诊__人，120出车x次，各种注射共计x人，洗胃x人，留置导尿x人，灌肠x人，重危抢救x次，死亡x人，抢救成功率x﹪，群伤x例/人数，应急演练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x%。护理管理 分，服务态度满意度 x%，护理技术操作考核合格率__%。护理文件书写合格率__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急诊科制定学习制度和计划，坚持每月组织护理业务学习，护理操作技能的培训与考核，全年组织护理业务学习共12次，完成23项护理操作技能的培训与考核，合格率100%。护理查房4次，护理病例讨论x次。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3、派出1名护士到__省医院完成了急诊专科护士学习，派出护士长至__医院学习，及至__医院参加护士长管理培训。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4、全年共有x篇学术论文发表。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2024-10-06T20:34:47+08:00</dcterms:created>
  <dcterms:modified xsi:type="dcterms:W3CDTF">2024-10-06T20:34:47+08:00</dcterms:modified>
</cp:coreProperties>
</file>

<file path=docProps/custom.xml><?xml version="1.0" encoding="utf-8"?>
<Properties xmlns="http://schemas.openxmlformats.org/officeDocument/2006/custom-properties" xmlns:vt="http://schemas.openxmlformats.org/officeDocument/2006/docPropsVTypes"/>
</file>