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融媒体中心年度总结 自媒体年度总结(4篇)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融媒体中心年度总结 自媒体年度总结篇一</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3.为学校开展的各项活动做好服务工作，如“六一”节庆祝活动、节、学生，及时准备好会议的话筒、音响，保证活动的顺利进行。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2.多媒体教室管理制度，室管理制度，电子备课室等各项均上墙。电教设备的使用做到了有记录，有统计。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4.进一步完善电教设备的使用和保管制度。期初对全校班级、活动室电教设备进行了全面维修，然后与班主任或负责人了签订使用、保管，期中、期末各检查一次。</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为主，通过学习让学生了解和掌握信息技术的基本知识和技能，激发学生学习信息技术的兴趣，培养学生、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4"/>
          <w:szCs w:val="34"/>
          <w:b w:val="1"/>
          <w:bCs w:val="1"/>
        </w:rPr>
        <w:t xml:space="preserve">融媒体中心年度总结 自媒体年度总结篇二</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xxx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6.加强卫生管理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4"/>
          <w:szCs w:val="34"/>
          <w:b w:val="1"/>
          <w:bCs w:val="1"/>
        </w:rPr>
        <w:t xml:space="preserve">融媒体中心年度总结 自媒体年度总结篇三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不得不说时间过的真快，自己在xx公司xx部工作已有快要一年多了。这段时间是我人生的一个重大转折点，一个在校生成为一名社会人员的转型期，在这期间我失去了，也收获了，更多的是我成长了。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融媒体中心年度总结 自媒体年度总结篇四</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首先，媒体所代表的资讯传递和观点表达的一统天下，早已不再是稀缺资源。编辑主导，在某种程度上也走下了神坛，“新闻专业主义”的威权已经因资讯的传播方式而被动摇。另外，xx、微信“朋友圈广告位”的出现这都是过去从未有过的内容生产方式。在某种程度上，这也是一沾上新媒体能卖出大价钱的原因所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2024-10-18T01:40:21+08:00</dcterms:created>
  <dcterms:modified xsi:type="dcterms:W3CDTF">2024-10-18T01:40:21+08:00</dcterms:modified>
</cp:coreProperties>
</file>

<file path=docProps/custom.xml><?xml version="1.0" encoding="utf-8"?>
<Properties xmlns="http://schemas.openxmlformats.org/officeDocument/2006/custom-properties" xmlns:vt="http://schemas.openxmlformats.org/officeDocument/2006/docPropsVTypes"/>
</file>