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党员先进性教育个人自我剖析(党性分析)四</w:t>
      </w:r>
      <w:bookmarkEnd w:id="1"/>
    </w:p>
    <w:p>
      <w:pPr>
        <w:jc w:val="center"/>
        <w:spacing w:before="0" w:after="450"/>
      </w:pPr>
      <w:r>
        <w:rPr>
          <w:rFonts w:ascii="Arial" w:hAnsi="Arial" w:eastAsia="Arial" w:cs="Arial"/>
          <w:color w:val="999999"/>
          <w:sz w:val="20"/>
          <w:szCs w:val="20"/>
        </w:rPr>
        <w:t xml:space="preserve">来源：网络  作者：心如止水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各位党员、各位代表：本人***，男，33岁，本科文化，1992年7月参加工作，1997年4月加入中国共产党，现在**城市行政审批服务中心督察投诉科工作。现将我的党性分析情况汇报如下：一、学习情况及体会自开展“保持共产党员先进性教育活动”以来...</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本人***，男，33岁，本科文化，1992年7月参加工作，1997年4月加入中国共产党，现在**城市行政审批服务中心督察投诉科工作。现将我的党性分析情况汇报如下：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按照中心党委的要求，我积极参与，认真参加集中学习，并坚持自学。完成读书笔记两万三千余字，撰写心得体会三篇。通过学习，加深了对党的性质、特色社会主义涵义的认识，加深了对党的方针政策的理解，自己的理论水平有所提高，宗旨观念和党性观念进一步增强，全心全意为人民服务的思想更加牢固。通过学习，我认为在新的历史条件下，党员的先进性应突出表现在： ① 共产党员要努力实践“三个代表”； ② 思想上要与时俱进； ③ 牢记全心全意为人民服务的宗旨； ④ 牢记　“两个务必”。共产党员的先进性，表现在具体工作中，就是要具有强烈的事业心、责任感，工作水平争一流，竞当党员先锋岗，全心全意为人民，创优服务促发展。</w:t>
      </w:r>
    </w:p>
    <w:p>
      <w:pPr>
        <w:ind w:left="0" w:right="0" w:firstLine="560"/>
        <w:spacing w:before="450" w:after="450" w:line="312" w:lineRule="auto"/>
      </w:pPr>
      <w:r>
        <w:rPr>
          <w:rFonts w:ascii="宋体" w:hAnsi="宋体" w:eastAsia="宋体" w:cs="宋体"/>
          <w:color w:val="000"/>
          <w:sz w:val="28"/>
          <w:szCs w:val="28"/>
        </w:rPr>
        <w:t xml:space="preserve">同时感到，作为一个单位，要发挥全体党员的先进性，要经常对党员干部进行宗旨教育、时事教育和理想信念教育，加强廉政勤政教育，在工作中给党员压担子，要高标准、严要求。</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在认真学习的同时，对照市委关于着力解决党政机关党员队伍建设中存在的十一大突出问题，结合自己的实际，认为还有以下不足：</w:t>
      </w:r>
    </w:p>
    <w:p>
      <w:pPr>
        <w:ind w:left="0" w:right="0" w:firstLine="560"/>
        <w:spacing w:before="450" w:after="450" w:line="312" w:lineRule="auto"/>
      </w:pPr>
      <w:r>
        <w:rPr>
          <w:rFonts w:ascii="宋体" w:hAnsi="宋体" w:eastAsia="宋体" w:cs="宋体"/>
          <w:color w:val="000"/>
          <w:sz w:val="28"/>
          <w:szCs w:val="28"/>
        </w:rPr>
        <w:t xml:space="preserve">（一）素质能力不适应。知识透支，能力欠缺，放松了自我学习，忽视了知识能力的培养再造，学习的自觉性、主动性不强，不愿挤出时间学，给自己找客观原因，自己放宽了自己，即使有了时间也坐不下来、深不进去。轻视理论学习，与业务有关的就学点，其他的很少关注，在理论学习上心浮气躁，认为太空洞，深不进去，致使理论素养跟不上，把握形势、了解大局不够透彻。</w:t>
      </w:r>
    </w:p>
    <w:p>
      <w:pPr>
        <w:ind w:left="0" w:right="0" w:firstLine="560"/>
        <w:spacing w:before="450" w:after="450" w:line="312" w:lineRule="auto"/>
      </w:pPr>
      <w:r>
        <w:rPr>
          <w:rFonts w:ascii="宋体" w:hAnsi="宋体" w:eastAsia="宋体" w:cs="宋体"/>
          <w:color w:val="000"/>
          <w:sz w:val="28"/>
          <w:szCs w:val="28"/>
        </w:rPr>
        <w:t xml:space="preserve">（二）思想观念需要进一步更新。工作循规蹈矩，按部就班，不力求全面发展，缺乏主动性和创造性，满足于应付本职，只求完成任务，不求精益求精。不求有功，但求无过，改革的办法不多，创新的思维不活。具体表现在单位召开座谈会时，对业务工作的建设性建议提的不多，明显不如其他同志，说明自己考虑工作不深入，看问题也不够全面。</w:t>
      </w:r>
    </w:p>
    <w:p>
      <w:pPr>
        <w:ind w:left="0" w:right="0" w:firstLine="560"/>
        <w:spacing w:before="450" w:after="450" w:line="312" w:lineRule="auto"/>
      </w:pPr>
      <w:r>
        <w:rPr>
          <w:rFonts w:ascii="宋体" w:hAnsi="宋体" w:eastAsia="宋体" w:cs="宋体"/>
          <w:color w:val="000"/>
          <w:sz w:val="28"/>
          <w:szCs w:val="28"/>
        </w:rPr>
        <w:t xml:space="preserve">（三）有时犯自由主义。看到社会上的少数不良现象，不分场合乱发牢骚，放松了自我要求。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（四）业务知识需进一步增强。对各个部门的审批业务还没有真正吃透，这方面存在明显的不足。有时，当服务对象询问有关审批项目涉及的部门时，说不上先找哪个部门，共需要哪些部门。</w:t>
      </w:r>
    </w:p>
    <w:p>
      <w:pPr>
        <w:ind w:left="0" w:right="0" w:firstLine="560"/>
        <w:spacing w:before="450" w:after="450" w:line="312" w:lineRule="auto"/>
      </w:pPr>
      <w:r>
        <w:rPr>
          <w:rFonts w:ascii="宋体" w:hAnsi="宋体" w:eastAsia="宋体" w:cs="宋体"/>
          <w:color w:val="000"/>
          <w:sz w:val="28"/>
          <w:szCs w:val="28"/>
        </w:rPr>
        <w:t xml:space="preserve">以上仅是自己通过对照检查找出的几个问题，还有一些未发现的不足，请同志们给予批评指正。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（一）加强学习，提高自身素质。自觉学习马列主义、毛泽东思想、邓小平理论，学习实践三个代表重要思想，勤奋学习科学文化知识和业务知识，不断提高自身的政治和思想文化素质。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（二）牢记党的宗旨，严格要求自己。时刻遵守党的章程，认真履行党员义务，积极参加党组织活动，团结同志，自觉维护党的形象，做到思想上、言行上与党组织保持高度一致。</w:t>
      </w:r>
    </w:p>
    <w:p>
      <w:pPr>
        <w:ind w:left="0" w:right="0" w:firstLine="560"/>
        <w:spacing w:before="450" w:after="450" w:line="312" w:lineRule="auto"/>
      </w:pPr>
      <w:r>
        <w:rPr>
          <w:rFonts w:ascii="宋体" w:hAnsi="宋体" w:eastAsia="宋体" w:cs="宋体"/>
          <w:color w:val="000"/>
          <w:sz w:val="28"/>
          <w:szCs w:val="28"/>
        </w:rPr>
        <w:t xml:space="preserve">（三）增强创新意识，工作争强当先。与时俱进，开拓创新，进一步更新观念，大胆工作，工作中勤于思考，多发现问题，多想办法，多出路子。转变作风，扎实工作，争做实践职业道德的模范，争当先锋党员。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2024-10-18T18:12:05+08:00</dcterms:created>
  <dcterms:modified xsi:type="dcterms:W3CDTF">2024-10-18T18:12:05+08:00</dcterms:modified>
</cp:coreProperties>
</file>

<file path=docProps/custom.xml><?xml version="1.0" encoding="utf-8"?>
<Properties xmlns="http://schemas.openxmlformats.org/officeDocument/2006/custom-properties" xmlns:vt="http://schemas.openxmlformats.org/officeDocument/2006/docPropsVTypes"/>
</file>