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乡镇安全生产工作要点</w:t>
      </w:r>
      <w:bookmarkEnd w:id="1"/>
    </w:p>
    <w:p>
      <w:pPr>
        <w:jc w:val="center"/>
        <w:spacing w:before="0" w:after="450"/>
      </w:pPr>
      <w:r>
        <w:rPr>
          <w:rFonts w:ascii="Arial" w:hAnsi="Arial" w:eastAsia="Arial" w:cs="Arial"/>
          <w:color w:val="999999"/>
          <w:sz w:val="20"/>
          <w:szCs w:val="20"/>
        </w:rPr>
        <w:t xml:space="preserve">来源：网络  作者：夜色温柔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今年是新中国成立60周年，是我镇保持经济平稳较快发展、加快建设经济文化强镇的关键一年，也是安全生产工作立足新起点、应对新挑战、迈出新步伐的重要一年。根据国务院和省、市政府安委会要求，结合我镇实际，确定今年安全生产工作指导思想是：深入落实国家...</w:t>
      </w:r>
    </w:p>
    <w:p>
      <w:pPr>
        <w:ind w:left="0" w:right="0" w:firstLine="560"/>
        <w:spacing w:before="450" w:after="450" w:line="312" w:lineRule="auto"/>
      </w:pPr>
      <w:r>
        <w:rPr>
          <w:rFonts w:ascii="宋体" w:hAnsi="宋体" w:eastAsia="宋体" w:cs="宋体"/>
          <w:color w:val="000"/>
          <w:sz w:val="28"/>
          <w:szCs w:val="28"/>
        </w:rPr>
        <w:t xml:space="preserve">今年是新中国成立60周年，是我镇保持经济平稳较快发展、加快建设经济文化强镇的关键一年，也是安全生产工作立足新起点、应对新挑战、迈出新步伐的重要一年。根据国务院和省、市政府安委会要求，结合我镇实际，确定今年安全生产工作指导思想是：深入落实国家和省、市安全生产各项决策部署，紧紧围绕“重伤以上生产安全责任事故起数0”的目标要求，以开展“安全生产责任落实年”活动为载体，以开展四级安全标准化企业创建活动为抓手，以促进重点行业领域安全管理规范化为着力点，全面提升我镇安全生产工作整体水平，为全镇经济社会平稳较快发展创造良好的安全生产环境。</w:t>
      </w:r>
    </w:p>
    <w:p>
      <w:pPr>
        <w:ind w:left="0" w:right="0" w:firstLine="560"/>
        <w:spacing w:before="450" w:after="450" w:line="312" w:lineRule="auto"/>
      </w:pPr>
      <w:r>
        <w:rPr>
          <w:rFonts w:ascii="宋体" w:hAnsi="宋体" w:eastAsia="宋体" w:cs="宋体"/>
          <w:color w:val="000"/>
          <w:sz w:val="28"/>
          <w:szCs w:val="28"/>
        </w:rPr>
        <w:t xml:space="preserve">工作思路和目标是：开展“一个活动”，强化“两个责任”，完善“三个体系”，打好“四个战役”，做好五个方面的工作。</w:t>
      </w:r>
    </w:p>
    <w:p>
      <w:pPr>
        <w:ind w:left="0" w:right="0" w:firstLine="560"/>
        <w:spacing w:before="450" w:after="450" w:line="312" w:lineRule="auto"/>
      </w:pPr>
      <w:r>
        <w:rPr>
          <w:rFonts w:ascii="宋体" w:hAnsi="宋体" w:eastAsia="宋体" w:cs="宋体"/>
          <w:color w:val="000"/>
          <w:sz w:val="28"/>
          <w:szCs w:val="28"/>
        </w:rPr>
        <w:t xml:space="preserve">开展“一个活动”：即四级安全标准化企业创建活动。从2024年开始，在全镇企业中开展国家、省、泰安镇和石横镇“四级安全标准化企业创建”活动，组织引导各个企业逐级创建、层层提升，实施安全标准化提升工程。以此为抓手，进一步推动全镇企业安全生产工作的标准化、制度化、规范化，促使更多的企业进入国家级和省级安全标准化企业行列，巩固和扩大我镇安全生产持续稳定的良好局面。</w:t>
      </w:r>
    </w:p>
    <w:p>
      <w:pPr>
        <w:ind w:left="0" w:right="0" w:firstLine="560"/>
        <w:spacing w:before="450" w:after="450" w:line="312" w:lineRule="auto"/>
      </w:pPr>
      <w:r>
        <w:rPr>
          <w:rFonts w:ascii="宋体" w:hAnsi="宋体" w:eastAsia="宋体" w:cs="宋体"/>
          <w:color w:val="000"/>
          <w:sz w:val="28"/>
          <w:szCs w:val="28"/>
        </w:rPr>
        <w:t xml:space="preserve">强化“两个责任”：即部门主管和企业主体责任。尤其要在推进企业主体责任落实上研究措施、力求突破。</w:t>
      </w:r>
    </w:p>
    <w:p>
      <w:pPr>
        <w:ind w:left="0" w:right="0" w:firstLine="560"/>
        <w:spacing w:before="450" w:after="450" w:line="312" w:lineRule="auto"/>
      </w:pPr>
      <w:r>
        <w:rPr>
          <w:rFonts w:ascii="宋体" w:hAnsi="宋体" w:eastAsia="宋体" w:cs="宋体"/>
          <w:color w:val="000"/>
          <w:sz w:val="28"/>
          <w:szCs w:val="28"/>
        </w:rPr>
        <w:t xml:space="preserve">完善“三个体系”：一是责任考核体系。建立严格的奖惩机制，加强对各级各部门年终考评。二是应急管理体系。完善应急救援指挥系统、预案体系、专业队伍和联动机制，全面提升应对处置突发事故能力。三是监管信息化体系。将基层基础建设、隐患排查治理及各项重点工作进展等情况，做到信息互通，及时通报，形成良好的社会监督氛围。</w:t>
      </w:r>
    </w:p>
    <w:p>
      <w:pPr>
        <w:ind w:left="0" w:right="0" w:firstLine="560"/>
        <w:spacing w:before="450" w:after="450" w:line="312" w:lineRule="auto"/>
      </w:pPr>
      <w:r>
        <w:rPr>
          <w:rFonts w:ascii="宋体" w:hAnsi="宋体" w:eastAsia="宋体" w:cs="宋体"/>
          <w:color w:val="000"/>
          <w:sz w:val="28"/>
          <w:szCs w:val="28"/>
        </w:rPr>
        <w:t xml:space="preserve">打好“四个战役”：即在春夏秋冬四季每季开展一个战役。春季战役（1-3月）。一是逐级签订2024年度安全生产目标管理责任书；二是针对冬春季节的安全生产特点，深入排查治理事故隐患。夏季战役（4-6月）。一是认真组织开展“安全生产月”活动；二是针对汛期安全生产特点，及早排查治理自然灾害隐患点，严防各类事故灾难发生；三是检查落实安全生产管理工作，严格执行自然灾害预报预警预防制度。秋季战役（7-9月）。一是针对夏季高温和雨季潮湿特点，抓好危险化学品、烟花爆竹等安全监管工作；二是围绕60周年国庆和“十一”黄金周期间安全，督促和抓好规模和重点企业及人员密集场所安全工作；三是在全镇开展一次以落实企业安全生产主体责任为重点的安全生产大检查活动，为做好冬季安全生产工作奠定基础。冬季战役（10-12月）。一是围绕冬季安全生产，采取有针对性的工作措施，严防事故发生，确保实现全年工作目标；二是对全年隐患整改情况进行梳理，凡是没有整改到位的，年底前要全部整改销号；三是抓好全年安全生产目标责任的考核工作。</w:t>
      </w:r>
    </w:p>
    <w:p>
      <w:pPr>
        <w:ind w:left="0" w:right="0" w:firstLine="560"/>
        <w:spacing w:before="450" w:after="450" w:line="312" w:lineRule="auto"/>
      </w:pPr>
      <w:r>
        <w:rPr>
          <w:rFonts w:ascii="宋体" w:hAnsi="宋体" w:eastAsia="宋体" w:cs="宋体"/>
          <w:color w:val="000"/>
          <w:sz w:val="28"/>
          <w:szCs w:val="28"/>
        </w:rPr>
        <w:t xml:space="preserve">着力做好五个方面的工作</w:t>
      </w:r>
    </w:p>
    <w:p>
      <w:pPr>
        <w:ind w:left="0" w:right="0" w:firstLine="560"/>
        <w:spacing w:before="450" w:after="450" w:line="312" w:lineRule="auto"/>
      </w:pPr>
      <w:r>
        <w:rPr>
          <w:rFonts w:ascii="宋体" w:hAnsi="宋体" w:eastAsia="宋体" w:cs="宋体"/>
          <w:color w:val="000"/>
          <w:sz w:val="28"/>
          <w:szCs w:val="28"/>
        </w:rPr>
        <w:t xml:space="preserve">一、严格落实安全生产责任，构建大安全工作格局。按照“安全生产责任落实年”要求，强化部门主管、企业主体“两个责任”，突出抓好企业主体责任的落实，完善安全生产责任体系。一是切实抓好各级党委、政府有关安全生产的法规政策。二是在各级各部门单位领导班子、领导干部中全面推行安全生产“一岗双责”责任制，确保每个领导岗位都有安全生产责任、每个领域安全生产都有领导负责。三是严格落实安全生产目标管理责任制。将所有负有安全管理职责的部门和单位全部纳入目标责任管理范围，将控制指标层层分解下达到村居、部门、企业，并逐级签定责任书或承诺书，确保责任落实直线到底、责任追究直接到人。四是采取更有力措施推进企业主体责任落实。督促企业健全安全管理机构和制度、加大安全投入、加快安全标准化建设、加强职业健康、劳动保护和全员安全教育培训，确保企业主体责任意识、安全管理水平、技术保障能力和全员安全素质“四个明显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2024-10-19T12:29:15+08:00</dcterms:created>
  <dcterms:modified xsi:type="dcterms:W3CDTF">2024-10-19T12:29:15+08:00</dcterms:modified>
</cp:coreProperties>
</file>

<file path=docProps/custom.xml><?xml version="1.0" encoding="utf-8"?>
<Properties xmlns="http://schemas.openxmlformats.org/officeDocument/2006/custom-properties" xmlns:vt="http://schemas.openxmlformats.org/officeDocument/2006/docPropsVTypes"/>
</file>