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在援建敬老院物资捐赠仪式上的讲话</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天寒人心暖，爱心见真情。今天，我们在这里隆重举行援建敬老院物资捐助仪式。在此，我谨代表县委、县人大、县政府、县政协向前来参加捐助仪式的各位领导、各位朋友、各位企业家表示衷心的感谢！向长期以来关心和支持我县五保供养事业的社会各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寒人心暖，爱心见真情。今天，我们在这里隆重举行援建敬老院物资捐助仪式。在此，我谨代表县委、县人大、县政府、县政协向前来参加捐助仪式的各位领导、各位朋友、各位企业家表示衷心的感谢！向长期以来关心和支持我县五保供养事业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做好农村五保供养工作是党和政府的一贯政策，是精神文明建设的重要组成部分，也是构建和谐社会的基础性工作。农村五保老人是社会上最需要关心的人，解决他们的生活问题，使他们老有所养、老有所住、老有所乐，是各级各部门和社会各界义不容辞的责任。近年来，特别是今年以来，县委、县政府提出了“抓大事、重民生、树新风”的总体要求，各乡镇、各有关部门在加强敬老院建设和经费保障方面做了大量工作，取得了一定成效。但从当前全县五保供养工作的形势来看，仍有515户576名“五保”老人，要不断提高他们的集中供养水平，切实保障好他们的晚年生活，还需要社会各界的关爱与支持。</w:t>
      </w:r>
    </w:p>
    <w:p>
      <w:pPr>
        <w:ind w:left="0" w:right="0" w:firstLine="560"/>
        <w:spacing w:before="450" w:after="450" w:line="312" w:lineRule="auto"/>
      </w:pPr>
      <w:r>
        <w:rPr>
          <w:rFonts w:ascii="宋体" w:hAnsi="宋体" w:eastAsia="宋体" w:cs="宋体"/>
          <w:color w:val="000"/>
          <w:sz w:val="28"/>
          <w:szCs w:val="28"/>
        </w:rPr>
        <w:t xml:space="preserve">今天，**建筑科学技术研究院、静宁二建第十三项目部、“太子奶”**代理商为敬老院捐赠了价值4万多元的35套衣柜和10台洗衣机，他们的这一善举，有效缓解了敬老院设施短缺问题，使五保老人们感受到了社会的温暖，为我们加快敬老院社会化建设进程做出了表率。希望全县各级各部门、各企业和广大干部群众要以他们为榜样，充分发扬“老吾老以及人之老”的传统美德，在全社会形成关心支持五保供养工作的良好氛围。同时，希望各乡镇和县民政局继续重视和加强敬老院建设，强化管理，不断提高办院水平，让进院老人安度幸福晚年，为构建和谐社会，促进社会稳定做出更大的成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最后，让我们再一次以热烈的掌声，向关心支持我县五保供养工作的**建筑科学技术研究院、**二建第十三项目部、“太子奶”**代理商表示衷心的感谢！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2024-10-06T08:32:58+08:00</dcterms:created>
  <dcterms:modified xsi:type="dcterms:W3CDTF">2024-10-06T08:32:58+08:00</dcterms:modified>
</cp:coreProperties>
</file>

<file path=docProps/custom.xml><?xml version="1.0" encoding="utf-8"?>
<Properties xmlns="http://schemas.openxmlformats.org/officeDocument/2006/custom-properties" xmlns:vt="http://schemas.openxmlformats.org/officeDocument/2006/docPropsVTypes"/>
</file>