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护士个人试用期工作总结100字(8篇)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护士个人试用期工作总结100字篇四</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 以病人为中心，以质量为核心 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 营养 ;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护士个人试用期工作总结100字篇七</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护士个人试用期工作总结100字篇八</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